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534E3" w14:textId="77777777" w:rsidR="00E1417D" w:rsidRDefault="006C2E28">
      <w:pPr>
        <w:widowControl w:val="0"/>
        <w:autoSpaceDE w:val="0"/>
        <w:autoSpaceDN w:val="0"/>
        <w:adjustRightInd w:val="0"/>
        <w:spacing w:before="180" w:after="0" w:line="240" w:lineRule="auto"/>
        <w:ind w:left="114" w:right="9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</w:rPr>
        <w:t>Информация</w:t>
      </w:r>
    </w:p>
    <w:p w14:paraId="702AB1F8" w14:textId="77777777" w:rsidR="00E1417D" w:rsidRDefault="006C2E28">
      <w:pPr>
        <w:widowControl w:val="0"/>
        <w:autoSpaceDE w:val="0"/>
        <w:autoSpaceDN w:val="0"/>
        <w:adjustRightInd w:val="0"/>
        <w:spacing w:after="0" w:line="240" w:lineRule="auto"/>
        <w:ind w:left="114" w:right="9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</w:rPr>
        <w:t xml:space="preserve">о проведении рекламных игр, зарегистрированных </w:t>
      </w:r>
    </w:p>
    <w:p w14:paraId="30FA5834" w14:textId="77777777" w:rsidR="00E1417D" w:rsidRDefault="006C2E28">
      <w:pPr>
        <w:widowControl w:val="0"/>
        <w:autoSpaceDE w:val="0"/>
        <w:autoSpaceDN w:val="0"/>
        <w:adjustRightInd w:val="0"/>
        <w:spacing w:after="0" w:line="240" w:lineRule="auto"/>
        <w:ind w:left="114" w:right="9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</w:rPr>
        <w:t xml:space="preserve">Министерством антимонопольного регулирования и торговли Республики Беларусь в соответствии с </w:t>
      </w:r>
    </w:p>
    <w:p w14:paraId="0F1685F4" w14:textId="77777777" w:rsidR="00E1417D" w:rsidRDefault="006C2E28">
      <w:pPr>
        <w:widowControl w:val="0"/>
        <w:autoSpaceDE w:val="0"/>
        <w:autoSpaceDN w:val="0"/>
        <w:adjustRightInd w:val="0"/>
        <w:spacing w:after="0" w:line="240" w:lineRule="auto"/>
        <w:ind w:left="114" w:right="9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</w:rPr>
        <w:t>Указом Президента Республики Беларусь от 30 января 2003 г. № 51</w:t>
      </w:r>
    </w:p>
    <w:p w14:paraId="6E1DAAEB" w14:textId="77777777" w:rsidR="00E1417D" w:rsidRDefault="006C2E28">
      <w:pPr>
        <w:widowControl w:val="0"/>
        <w:autoSpaceDE w:val="0"/>
        <w:autoSpaceDN w:val="0"/>
        <w:adjustRightInd w:val="0"/>
        <w:spacing w:after="0" w:line="240" w:lineRule="auto"/>
        <w:ind w:left="114" w:right="9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</w:rPr>
        <w:t>«О проведении рекламных игр в Республике Беларусь»</w:t>
      </w:r>
    </w:p>
    <w:p w14:paraId="0332EBF1" w14:textId="18ABE4E7" w:rsidR="00E1417D" w:rsidRDefault="006C2E28">
      <w:pPr>
        <w:widowControl w:val="0"/>
        <w:autoSpaceDE w:val="0"/>
        <w:autoSpaceDN w:val="0"/>
        <w:adjustRightInd w:val="0"/>
        <w:spacing w:after="0" w:line="240" w:lineRule="auto"/>
        <w:ind w:left="114" w:right="96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на </w:t>
      </w:r>
      <w:r w:rsidR="00500F7B">
        <w:rPr>
          <w:rFonts w:ascii="Arial" w:hAnsi="Arial" w:cs="Arial"/>
          <w:b/>
          <w:bCs/>
          <w:color w:val="000000"/>
        </w:rPr>
        <w:t>27</w:t>
      </w:r>
      <w:r w:rsidR="00D81A39">
        <w:rPr>
          <w:rFonts w:ascii="Arial" w:hAnsi="Arial" w:cs="Arial"/>
          <w:b/>
          <w:bCs/>
          <w:color w:val="000000"/>
        </w:rPr>
        <w:t xml:space="preserve"> </w:t>
      </w:r>
      <w:r w:rsidR="00500F7B">
        <w:rPr>
          <w:rFonts w:ascii="Arial" w:hAnsi="Arial" w:cs="Arial"/>
          <w:b/>
          <w:bCs/>
          <w:color w:val="000000"/>
        </w:rPr>
        <w:t>июля</w:t>
      </w:r>
      <w:r w:rsidR="00D81A3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202</w:t>
      </w:r>
      <w:r w:rsidR="00D81A39">
        <w:rPr>
          <w:rFonts w:ascii="Arial" w:hAnsi="Arial" w:cs="Arial"/>
          <w:b/>
          <w:bCs/>
          <w:color w:val="000000"/>
        </w:rPr>
        <w:t>6</w:t>
      </w:r>
      <w:r>
        <w:rPr>
          <w:rFonts w:ascii="Arial" w:hAnsi="Arial" w:cs="Arial"/>
          <w:b/>
          <w:bCs/>
          <w:color w:val="000000"/>
        </w:rPr>
        <w:t xml:space="preserve"> года</w:t>
      </w:r>
    </w:p>
    <w:p w14:paraId="355D4E74" w14:textId="77777777" w:rsidR="006156E7" w:rsidRDefault="006156E7">
      <w:pPr>
        <w:widowControl w:val="0"/>
        <w:autoSpaceDE w:val="0"/>
        <w:autoSpaceDN w:val="0"/>
        <w:adjustRightInd w:val="0"/>
        <w:spacing w:after="0" w:line="240" w:lineRule="auto"/>
        <w:ind w:left="114" w:right="96"/>
        <w:jc w:val="center"/>
        <w:rPr>
          <w:rFonts w:ascii="Arial" w:hAnsi="Arial" w:cs="Arial"/>
          <w:b/>
          <w:bCs/>
          <w:color w:val="000000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"/>
        <w:gridCol w:w="3411"/>
        <w:gridCol w:w="1515"/>
        <w:gridCol w:w="6058"/>
        <w:gridCol w:w="2340"/>
      </w:tblGrid>
      <w:tr w:rsidR="00500F7B" w14:paraId="59DF8C16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7DF5B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05A22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рекламной игры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EAD68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Срок проведения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F4D92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Территория проведения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F84E6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Свидетельство о государственной регистрации </w:t>
            </w:r>
          </w:p>
          <w:p w14:paraId="74EA417F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(№, дата)</w:t>
            </w:r>
          </w:p>
        </w:tc>
      </w:tr>
      <w:tr w:rsidR="00500F7B" w14:paraId="74480FE8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E1802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BF3C5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3ADE6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32885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65998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500F7B" w14:paraId="2E290C5E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72282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38601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Приготовься к чаю и кофе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B7B8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20.04.2026 - 17.08.2026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CE224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Беларусь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C3FD0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4637 от 10.03.2026</w:t>
            </w:r>
          </w:p>
        </w:tc>
      </w:tr>
      <w:tr w:rsidR="00500F7B" w14:paraId="405601A6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C4B16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7C22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Беларусь-это ЦIКАВА! Апрель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C08FB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01.04.2026 - 15.08.2026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15CED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Автозаправочные станции предприятий по нефтепродуктообеспечению, входящие в состав Государственного производственного объединения «Белоруснефть»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6BE79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4638 от 10.03.2026</w:t>
            </w:r>
          </w:p>
        </w:tc>
      </w:tr>
      <w:tr w:rsidR="00500F7B" w14:paraId="5E8174DB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A010A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6BE44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Квартирный ответ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E042E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28.04.2026 - 04.08.2026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32B81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Функционирующие (работающие) магазины "Маяк", находящиеся на территории Республики Беларуси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8E90E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4644 от 27.03.2026</w:t>
            </w:r>
          </w:p>
        </w:tc>
      </w:tr>
      <w:tr w:rsidR="00500F7B" w14:paraId="7A1D2640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CED4C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83A21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Счастливый абонемент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ABC56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22.05.2026 - 10.08.2026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7F97E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Витебская область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B5734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4652 от 06.05.2026</w:t>
            </w:r>
          </w:p>
        </w:tc>
      </w:tr>
      <w:tr w:rsidR="00500F7B" w14:paraId="12528B9B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16693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90307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Е-везунчики. Заряжаем лето!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CD0D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20.05.2026 - 17.09.2026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85DB1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Интернет-сайт email.by и edostavka.by (в том числе Мобильные приложения "Емолл" и "Едоставка")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F0D6B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4653 от 06.05.2026</w:t>
            </w:r>
          </w:p>
        </w:tc>
      </w:tr>
      <w:tr w:rsidR="00500F7B" w14:paraId="762AF816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2799A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FB693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Беларусь-это ЦIКАВА! Июнь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C16FF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01.06.2026 - 17.10.2026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AF634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Автозаправочные станции предприятий по нефтепродуктообеспечению, входящие в состав Государственного производственного объединения «Белоруснефть»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3D9E5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4654 от 06.05.2026</w:t>
            </w:r>
          </w:p>
        </w:tc>
      </w:tr>
      <w:tr w:rsidR="00500F7B" w14:paraId="139CF8A8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C5249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DA2BE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Веселее вместе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94643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15.06.2026 - 14.09.2026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9601D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Беларусь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92853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4655 от 06.05.2026</w:t>
            </w:r>
          </w:p>
        </w:tc>
      </w:tr>
      <w:tr w:rsidR="00500F7B" w14:paraId="178B39C1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C0C38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62E2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Мы - вместе! (38 тур)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76E30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30.05.2026 - 20.08.2026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B0B78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Беларусь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3C0E0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4656 от 13.05.2026</w:t>
            </w:r>
          </w:p>
        </w:tc>
      </w:tr>
      <w:tr w:rsidR="00500F7B" w14:paraId="7560625C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35590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654D8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Это хороший знак!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1D303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29.05.2026 - 07.12.2026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ED57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Беларусь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5CE84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4657 от 20.05.2026</w:t>
            </w:r>
          </w:p>
        </w:tc>
      </w:tr>
      <w:tr w:rsidR="00500F7B" w14:paraId="02DBFEE6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A5D69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E2D88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Шчодрая дарога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59094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01.06.2026 - 19.11.2026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2CE5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Беларусь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F30B1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4658 от 20.05.2026</w:t>
            </w:r>
          </w:p>
        </w:tc>
      </w:tr>
      <w:tr w:rsidR="00500F7B" w14:paraId="1E9A6D4D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E7620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688CA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Удача в придачу! Тур 216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A6BB9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01.06.2026 - 07.09.2026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376D8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Магазины «Евроопт», «Euroopt PRIME», а также объект(-ы) общественного питания, которые расположены в магазинах «Euroopt PRIME», магазины «Хит! Стандарт» и «Хит! Экспресс», находящиеся на территории Республики Беларусь, автомагазины «Евроопт», интернет-магазин edostavka.by и мобильное приложение «Едоставка»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2FFC1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4659 от 21.05.2026</w:t>
            </w:r>
          </w:p>
        </w:tc>
      </w:tr>
      <w:tr w:rsidR="00500F7B" w14:paraId="77A51107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FE2D0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D161C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Друзья с характером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61420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15.06.2026 - 10.09.2026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EF54E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Магазины «Евроопт» (кроме магазинов, расположенных в сельской местности), «Euroopt PRIME», магазины «Хит! Стандарт» и «Хит! Экспресс», находящиеся на территории Республики Беларусь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57778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4661 от 26.05.2026</w:t>
            </w:r>
          </w:p>
        </w:tc>
      </w:tr>
      <w:tr w:rsidR="00500F7B" w14:paraId="5BE16301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B42F7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B64E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БЕЛТЕЛЕКОМ ШОК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8721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01.07.2026 - 05.11.2026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6F10D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функционирующие (работающие) офисы продаж РУП «Белтелеком» для физических лиц на территории Республики Беларусь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A677F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4662 от 26.05.2026</w:t>
            </w:r>
          </w:p>
        </w:tc>
      </w:tr>
      <w:tr w:rsidR="00500F7B" w14:paraId="0B7B9D0E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FFE8B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0AE3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 поисках сокровищ 2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F91FE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01.07.2026 - 05.11.2026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0637C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торговые объекты, расположенные на территории Республики Беларусь, осуществляющие продажу товаров -участников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7E50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4663 от 27.05.2026</w:t>
            </w:r>
          </w:p>
        </w:tc>
      </w:tr>
      <w:tr w:rsidR="00500F7B" w14:paraId="488D8B1D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DB55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F1D08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Включаем лето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96484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15.06.2026 - 15.08.2026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0708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магазины «Три цены», расположенные на территории Республики Беларусь, в том числе мобильное приложение «Три цены», интернет-сайт 3ceni.by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460AD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4664 от 01.06.2026</w:t>
            </w:r>
          </w:p>
        </w:tc>
      </w:tr>
      <w:tr w:rsidR="00500F7B" w14:paraId="175552F3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EC633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69D99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Выигрышный абонемент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8AEDB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13.06.2026 - 24.08.2026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8CAD7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Беларусь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A9EA7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4665 от 02.06.2026</w:t>
            </w:r>
          </w:p>
        </w:tc>
      </w:tr>
      <w:tr w:rsidR="00500F7B" w14:paraId="456F2495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E56E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D8CCB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Твой шанс на баланс. Впечатления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F2DCC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15.06.2026 - 24.10.2026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CD416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Беларусь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115D3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4666 от 02.06.2026</w:t>
            </w:r>
          </w:p>
        </w:tc>
      </w:tr>
      <w:tr w:rsidR="00500F7B" w14:paraId="4F3E3F51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B3561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BAE7F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Беларусь - это ЦIКАВА! Июль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1F2F6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01.07.2026 - 14.11.2026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2A362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Автозаправочные станции предприятий по нефтепродуктообеспечению, входящие в состав Государственного производственного объединения «Белоруснефть»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29C2C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4667 от 02.06.2026</w:t>
            </w:r>
          </w:p>
        </w:tc>
      </w:tr>
      <w:tr w:rsidR="00500F7B" w14:paraId="7DC6782B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FDFAB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46369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Собирай футбольные моменты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8725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15.06.2026 - 30.09.2026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3B4E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Беларусь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F0744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4668 от 04.06.2026</w:t>
            </w:r>
          </w:p>
        </w:tc>
      </w:tr>
      <w:tr w:rsidR="00500F7B" w14:paraId="586B0502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CF9DD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A7106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 Приорбанком на гонку в Баку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EAF93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11.06.2026 - 16.10.2026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25D50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Беларусь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A7C5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4669 от 04.06.2026</w:t>
            </w:r>
          </w:p>
        </w:tc>
      </w:tr>
      <w:tr w:rsidR="00500F7B" w14:paraId="70ED8147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C12C4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8B868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Удача в придачу! Тур 217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72108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01.07.2026 - 05.10.2026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B1309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Магазины «Евроопт», «Euroopt PRIME», а также объект(-ы) общественного питания, которые расположены в магазинах «Euroopt PRIME», магазины «Хит! Стандарт» и «Хит! Экспресс», находящиеся на территории Республики Беларусь,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автомагазины «Евроопт», интернет-магазин edostavka.by и мобильное приложение «Едоставка»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62605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№ 4671 от 15.06.2026</w:t>
            </w:r>
          </w:p>
        </w:tc>
      </w:tr>
      <w:tr w:rsidR="00500F7B" w14:paraId="0E4276C1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57D8C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E4E55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Хочу ли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F0FE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21.07.2026 - 28.10.2026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CF925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функционирующие (работающие) магазины «Маяк», находящиеся на территории Республика Беларусь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ED51D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4673 от 19.06.2026</w:t>
            </w:r>
          </w:p>
        </w:tc>
      </w:tr>
      <w:tr w:rsidR="00500F7B" w14:paraId="6C878566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28CF4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62103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Летний вайб со вкусом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D6F05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06.07.2026 - 05.11.2026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8E144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автозаправочные станции предприятий по нефтепродуктообеспечению, входящих в состав РУП «Производственное объединение «Белоруснефть», на территории Республики Беларусь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6CE5C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4674 от 19.06.2026</w:t>
            </w:r>
          </w:p>
        </w:tc>
      </w:tr>
      <w:tr w:rsidR="00500F7B" w14:paraId="6D8C033C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57C23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81BB7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Маршрут за падарункамi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BFC84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29.06.2026 - 15.10.2026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34744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автозаправочные станции ОДО «АСТОТРЕЙДИНГ», размещенные в г. Минске, Минской области, г. Бресте, Брестской области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1EA73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4675 от 23.06.2026</w:t>
            </w:r>
          </w:p>
        </w:tc>
      </w:tr>
      <w:tr w:rsidR="00500F7B" w14:paraId="25FD3B67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4FD40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43BD1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Пора играть! Время побеждать! Тур 29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7AA46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06.07.2026 - 16.11.2026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281B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Беларусь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B6421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4676 от 23.06.2026</w:t>
            </w:r>
          </w:p>
        </w:tc>
      </w:tr>
      <w:tr w:rsidR="00500F7B" w14:paraId="2FA4E9FE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CAA2B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925F5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Сберское Спасибо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22F67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10.07.2026 - 25.02.2027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13E96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Беларусь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AD4DC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4677 от 01.07.2026</w:t>
            </w:r>
          </w:p>
        </w:tc>
      </w:tr>
      <w:tr w:rsidR="00500F7B" w14:paraId="02CC01FF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18897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20876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Ловите СМАРТ-защиту!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B5728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01.04.2026 - 31.07.2026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B6D87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Центры продаж и обслуживания (салоны связи) "МТС" на территории Республики Беларусь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59F46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4640 от 11.03.2026</w:t>
            </w:r>
          </w:p>
        </w:tc>
      </w:tr>
      <w:tr w:rsidR="00500F7B" w14:paraId="1733A531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544A3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7197B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Покупай и выигрывай в Центре мебели "КАМЕЛОТ"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93C42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01.04.2026 - 01.08.2026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968C7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Центр мебели "КАМЕЛОТ", г. Минск, ул. Мазурова, 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541A1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4642 от 17.03.2026</w:t>
            </w:r>
          </w:p>
        </w:tc>
      </w:tr>
      <w:tr w:rsidR="00500F7B" w14:paraId="5B73EC06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50B43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DE799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Твой шанс на баланс. Дом и уют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AC5C1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25.03.2026 - 01.08.2026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1498B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Беларусь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F1776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4643 от 17.03.2026</w:t>
            </w:r>
          </w:p>
        </w:tc>
      </w:tr>
      <w:tr w:rsidR="00500F7B" w14:paraId="18760FF6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27A13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1E0D9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Беларусь-это ЦIКАВА! Май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DCA5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01.05.2026 - 11.09.2026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C6A81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Автозаправочные станции предприятий по нефтепродуктообеспечению, входящие в состав Государственного производственного объединения «Белоруснефть»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E920F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4645 от 07.04.2026</w:t>
            </w:r>
          </w:p>
        </w:tc>
      </w:tr>
      <w:tr w:rsidR="00500F7B" w14:paraId="4E90F29F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F00ED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32C2F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Jardin и Greenfield исполняют желания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2E7BB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01.05.2026 - 20.08.2026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0D6E9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Магазины "Соседи", "Соседи экспресс", "Умный выбор", находящиеся на территории Республики Беларусь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18AA7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4646 от 07.04.2026</w:t>
            </w:r>
          </w:p>
        </w:tc>
      </w:tr>
      <w:tr w:rsidR="00500F7B" w14:paraId="2260C633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8A251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7CE20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Выезжай на смартфоне. 25 лет НА 'СВЯЗИ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B6D28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22.04.2025 - 31.08.2026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74E9A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Магазины торговых сетей «На связи», «Портатив», «АЛЛО» на территории Республики Беларусь, а также интернет-магазины nsv.by, portative.by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F5731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4648 от 16.04.2026</w:t>
            </w:r>
          </w:p>
        </w:tc>
      </w:tr>
      <w:tr w:rsidR="00500F7B" w14:paraId="5914072E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04C5E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EBB0B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Играй с Coca-Cola и Приорбанком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A6970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05.05.2026 - 04.01.2027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E2BA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Беларусь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5C8C6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4650 от 23.04.2026</w:t>
            </w:r>
          </w:p>
        </w:tc>
      </w:tr>
      <w:tr w:rsidR="00500F7B" w14:paraId="732EA157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452D7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AE7DB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Шчаслiвы кошык! Тур 8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DB02D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01.05.2026 - 13.08.2026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C6C3D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Магазины «Грошык», находящиеся на территории Республики Беларусь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13B58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4647 от 16.04.2026</w:t>
            </w:r>
          </w:p>
        </w:tc>
      </w:tr>
      <w:tr w:rsidR="00500F7B" w14:paraId="068AEF65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088E7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10153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Удача в придачу! Тур 215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CAD36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01.05.2026 -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06.08.2026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C536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Магазины «Евроопт», «Euroopt PRIME», а также объект(-ы)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общественного питания, которые расположены в магазинах «Euroopt PRIME», магазины «Хит! Стандарт» и «Хит! Экспресс», находящиеся на территории Республики Беларусь, автомагазины «Евроопт», интернет-магазин edostavka.by и мобильное приложение «Едоставка»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3853A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№ 4649 от 23.04.2026</w:t>
            </w:r>
          </w:p>
        </w:tc>
      </w:tr>
      <w:tr w:rsidR="00500F7B" w14:paraId="0F32DA08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EA9B2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0C764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Пора играть! Время побеждать! Тур 28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E03DE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11.05.2026 - 07.09.2026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752DC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Функционирующие (работающие) магазины ООО «Санта Ритейл» с вывеской «Санта», «Продукты», находящиеся на территории Республики Беларусь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29B77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4651 от 04.05.2026</w:t>
            </w:r>
          </w:p>
        </w:tc>
      </w:tr>
      <w:tr w:rsidR="00500F7B" w14:paraId="2B996DB6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286B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25D9A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Выезжай на смартфоне.Смарт-старт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D906D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27.07.2026 - 30.11.2026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A50E9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Магазины торговых сетей организатора «На связи», «Портатив», «АЛЛО» на территории Республики Беларусь, а также интернет-магазины nsv.by, portative.by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EADAC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4682 от 15.07.2026</w:t>
            </w:r>
          </w:p>
        </w:tc>
      </w:tr>
      <w:tr w:rsidR="00500F7B" w14:paraId="46F1F969" w14:textId="77777777" w:rsidTr="007C171D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AADF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F8FD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DYNAMIT: Навстречу призам!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9E2CA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22.07.2026 - 23.11.2026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E5A45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Автомобильные заправочные станции (АЗС) "Газпромнефть" (ИООО "Газпромнефть-Белнефтепродукт"), находящиеся на территории Республики Беларусь, согласно перечню, указанному в Правилах рекламной игры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9B859" w14:textId="77777777" w:rsidR="00500F7B" w:rsidRDefault="00500F7B" w:rsidP="007C171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4683 от 16.07.2026</w:t>
            </w:r>
          </w:p>
        </w:tc>
      </w:tr>
    </w:tbl>
    <w:p w14:paraId="4BFA0B22" w14:textId="77777777" w:rsidR="00500F7B" w:rsidRDefault="00500F7B" w:rsidP="00500F7B">
      <w:pPr>
        <w:widowControl w:val="0"/>
        <w:autoSpaceDE w:val="0"/>
        <w:autoSpaceDN w:val="0"/>
        <w:adjustRightInd w:val="0"/>
        <w:spacing w:before="120" w:after="0" w:line="240" w:lineRule="auto"/>
        <w:ind w:left="114" w:right="96" w:firstLine="851"/>
        <w:jc w:val="both"/>
        <w:rPr>
          <w:rFonts w:ascii="Arial" w:hAnsi="Arial" w:cs="Arial"/>
        </w:rPr>
      </w:pPr>
      <w:bookmarkStart w:id="0" w:name="page_total_master0"/>
      <w:bookmarkStart w:id="1" w:name="page_total"/>
      <w:bookmarkEnd w:id="0"/>
      <w:bookmarkEnd w:id="1"/>
    </w:p>
    <w:p w14:paraId="535BD2F0" w14:textId="77777777" w:rsidR="00500F7B" w:rsidRDefault="00500F7B">
      <w:pPr>
        <w:widowControl w:val="0"/>
        <w:autoSpaceDE w:val="0"/>
        <w:autoSpaceDN w:val="0"/>
        <w:adjustRightInd w:val="0"/>
        <w:spacing w:after="0" w:line="240" w:lineRule="auto"/>
        <w:ind w:left="114" w:right="96"/>
        <w:jc w:val="center"/>
        <w:rPr>
          <w:rFonts w:ascii="Arial" w:hAnsi="Arial" w:cs="Arial"/>
          <w:b/>
          <w:bCs/>
          <w:color w:val="000000"/>
        </w:rPr>
      </w:pPr>
    </w:p>
    <w:sectPr w:rsidR="00500F7B" w:rsidSect="00495D17">
      <w:headerReference w:type="default" r:id="rId7"/>
      <w:headerReference w:type="first" r:id="rId8"/>
      <w:pgSz w:w="16820" w:h="11900" w:orient="landscape"/>
      <w:pgMar w:top="1120" w:right="1020" w:bottom="567" w:left="1020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E7ECA" w14:textId="77777777" w:rsidR="000F6C35" w:rsidRDefault="000F6C35" w:rsidP="00671C58">
      <w:pPr>
        <w:spacing w:after="0" w:line="240" w:lineRule="auto"/>
      </w:pPr>
      <w:r>
        <w:separator/>
      </w:r>
    </w:p>
  </w:endnote>
  <w:endnote w:type="continuationSeparator" w:id="0">
    <w:p w14:paraId="016D26BB" w14:textId="77777777" w:rsidR="000F6C35" w:rsidRDefault="000F6C35" w:rsidP="00671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F7690" w14:textId="77777777" w:rsidR="000F6C35" w:rsidRDefault="000F6C35" w:rsidP="00671C58">
      <w:pPr>
        <w:spacing w:after="0" w:line="240" w:lineRule="auto"/>
      </w:pPr>
      <w:r>
        <w:separator/>
      </w:r>
    </w:p>
  </w:footnote>
  <w:footnote w:type="continuationSeparator" w:id="0">
    <w:p w14:paraId="24B5DA34" w14:textId="77777777" w:rsidR="000F6C35" w:rsidRDefault="000F6C35" w:rsidP="00671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9"/>
      <w:gridCol w:w="13781"/>
    </w:tblGrid>
    <w:tr w:rsidR="00ED7C6D" w14:paraId="68A3075B" w14:textId="77777777" w:rsidTr="00671C58">
      <w:tc>
        <w:tcPr>
          <w:tcW w:w="1011" w:type="dxa"/>
        </w:tcPr>
        <w:p w14:paraId="59453CCC" w14:textId="77777777" w:rsidR="00ED7C6D" w:rsidRDefault="00ED7C6D" w:rsidP="00671C58">
          <w:pPr>
            <w:pStyle w:val="a3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13985" w:type="dxa"/>
          <w:vAlign w:val="center"/>
        </w:tcPr>
        <w:p w14:paraId="503A5385" w14:textId="77777777" w:rsidR="00ED7C6D" w:rsidRPr="000B5FC1" w:rsidRDefault="00ED7C6D" w:rsidP="00671C58">
          <w:pPr>
            <w:pStyle w:val="a3"/>
            <w:jc w:val="center"/>
            <w:rPr>
              <w:rFonts w:ascii="Times New Roman" w:hAnsi="Times New Roman" w:cs="Times New Roman"/>
              <w:b/>
              <w:sz w:val="27"/>
              <w:szCs w:val="27"/>
            </w:rPr>
          </w:pPr>
        </w:p>
      </w:tc>
    </w:tr>
  </w:tbl>
  <w:p w14:paraId="515E196E" w14:textId="77777777" w:rsidR="00ED7C6D" w:rsidRDefault="00ED7C6D" w:rsidP="00671C5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1"/>
      <w:gridCol w:w="13769"/>
    </w:tblGrid>
    <w:tr w:rsidR="00ED7C6D" w14:paraId="720B27D0" w14:textId="77777777" w:rsidTr="00ED7C6D">
      <w:tc>
        <w:tcPr>
          <w:tcW w:w="1011" w:type="dxa"/>
        </w:tcPr>
        <w:p w14:paraId="537458E0" w14:textId="77777777" w:rsidR="00ED7C6D" w:rsidRDefault="00ED7C6D" w:rsidP="00ED7C6D">
          <w:pPr>
            <w:pStyle w:val="a3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7C4E03">
            <w:rPr>
              <w:noProof/>
            </w:rPr>
            <w:drawing>
              <wp:inline distT="0" distB="0" distL="0" distR="0" wp14:anchorId="4EB7D8C4" wp14:editId="7E03A74C">
                <wp:extent cx="504825" cy="473409"/>
                <wp:effectExtent l="0" t="0" r="0" b="3175"/>
                <wp:docPr id="1652032864" name="Picture 6" descr="Картинки по запросу министерство антимонопольного регулирования и торговли геральди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 descr="Картинки по запросу министерство антимонопольного регулирования и торговли геральдика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/>
                        <a:srcRect l="8415" t="3537" r="8101" b="6119"/>
                        <a:stretch/>
                      </pic:blipFill>
                      <pic:spPr bwMode="auto">
                        <a:xfrm>
                          <a:off x="0" y="0"/>
                          <a:ext cx="508643" cy="47699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57" w:type="dxa"/>
          <w:vAlign w:val="center"/>
        </w:tcPr>
        <w:p w14:paraId="3182628A" w14:textId="7C2F98DF" w:rsidR="00ED7C6D" w:rsidRPr="000B5FC1" w:rsidRDefault="00ED7C6D" w:rsidP="00ED7C6D">
          <w:pPr>
            <w:pStyle w:val="a3"/>
            <w:jc w:val="center"/>
            <w:rPr>
              <w:rFonts w:ascii="Times New Roman" w:hAnsi="Times New Roman" w:cs="Times New Roman"/>
              <w:b/>
              <w:sz w:val="27"/>
              <w:szCs w:val="27"/>
            </w:rPr>
          </w:pPr>
          <w:r w:rsidRPr="000B5FC1">
            <w:rPr>
              <w:rFonts w:ascii="Times New Roman" w:hAnsi="Times New Roman" w:cs="Times New Roman"/>
              <w:b/>
              <w:sz w:val="27"/>
              <w:szCs w:val="27"/>
            </w:rPr>
            <w:t xml:space="preserve">МИНИСТЕРСТВО АНТИМОНОПОЛЬНОГО РЕГУЛИРОВАНИЯ И ТОРГОВЛИ </w:t>
          </w:r>
          <w:r w:rsidR="00B824C9">
            <w:rPr>
              <w:rFonts w:ascii="Times New Roman" w:hAnsi="Times New Roman" w:cs="Times New Roman"/>
              <w:b/>
              <w:sz w:val="27"/>
              <w:szCs w:val="27"/>
            </w:rPr>
            <w:br/>
          </w:r>
          <w:r w:rsidRPr="000B5FC1">
            <w:rPr>
              <w:rFonts w:ascii="Times New Roman" w:hAnsi="Times New Roman" w:cs="Times New Roman"/>
              <w:b/>
              <w:sz w:val="27"/>
              <w:szCs w:val="27"/>
            </w:rPr>
            <w:t>РЕСПУБЛИКИ БЕЛАРУСЬ</w:t>
          </w:r>
        </w:p>
      </w:tc>
    </w:tr>
  </w:tbl>
  <w:p w14:paraId="3103550B" w14:textId="77777777" w:rsidR="00ED7C6D" w:rsidRDefault="00ED7C6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embedSystemFonts/>
  <w:bordersDoNotSurroundHeader/>
  <w:bordersDoNotSurroundFooter/>
  <w:defaultTabStop w:val="700"/>
  <w:drawingGridHorizontalSpacing w:val="11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2AC"/>
    <w:rsid w:val="00007E08"/>
    <w:rsid w:val="0002277D"/>
    <w:rsid w:val="00026330"/>
    <w:rsid w:val="00033666"/>
    <w:rsid w:val="00047FA9"/>
    <w:rsid w:val="00053E57"/>
    <w:rsid w:val="00057D44"/>
    <w:rsid w:val="00064727"/>
    <w:rsid w:val="00072F6E"/>
    <w:rsid w:val="000F4ED4"/>
    <w:rsid w:val="000F6C35"/>
    <w:rsid w:val="00116191"/>
    <w:rsid w:val="00162405"/>
    <w:rsid w:val="00185FC4"/>
    <w:rsid w:val="0019086C"/>
    <w:rsid w:val="001B5DED"/>
    <w:rsid w:val="001C5D02"/>
    <w:rsid w:val="001D02D5"/>
    <w:rsid w:val="00204BDD"/>
    <w:rsid w:val="00261C81"/>
    <w:rsid w:val="0028690D"/>
    <w:rsid w:val="002B2AB6"/>
    <w:rsid w:val="002C72B6"/>
    <w:rsid w:val="0035062B"/>
    <w:rsid w:val="00362C24"/>
    <w:rsid w:val="00392C98"/>
    <w:rsid w:val="003A402B"/>
    <w:rsid w:val="003C5C37"/>
    <w:rsid w:val="003C7F0E"/>
    <w:rsid w:val="003D0386"/>
    <w:rsid w:val="00412BCB"/>
    <w:rsid w:val="00414763"/>
    <w:rsid w:val="004345E0"/>
    <w:rsid w:val="00463A92"/>
    <w:rsid w:val="00471E1A"/>
    <w:rsid w:val="00490AD9"/>
    <w:rsid w:val="0049108E"/>
    <w:rsid w:val="0049518F"/>
    <w:rsid w:val="00495D17"/>
    <w:rsid w:val="004C4E5B"/>
    <w:rsid w:val="004E04E7"/>
    <w:rsid w:val="004E379D"/>
    <w:rsid w:val="004F3900"/>
    <w:rsid w:val="00500F7B"/>
    <w:rsid w:val="00502318"/>
    <w:rsid w:val="00505EEB"/>
    <w:rsid w:val="00515663"/>
    <w:rsid w:val="00565CE2"/>
    <w:rsid w:val="005B6FDA"/>
    <w:rsid w:val="005C76A5"/>
    <w:rsid w:val="0060430F"/>
    <w:rsid w:val="00613CE1"/>
    <w:rsid w:val="006150F5"/>
    <w:rsid w:val="006156E7"/>
    <w:rsid w:val="00630462"/>
    <w:rsid w:val="006546D8"/>
    <w:rsid w:val="006564A8"/>
    <w:rsid w:val="006658B5"/>
    <w:rsid w:val="00671C58"/>
    <w:rsid w:val="00683AD0"/>
    <w:rsid w:val="006B3FC9"/>
    <w:rsid w:val="006C2E28"/>
    <w:rsid w:val="00702682"/>
    <w:rsid w:val="00720EAD"/>
    <w:rsid w:val="0074050B"/>
    <w:rsid w:val="0075066C"/>
    <w:rsid w:val="00751D89"/>
    <w:rsid w:val="00754E01"/>
    <w:rsid w:val="0078105E"/>
    <w:rsid w:val="007B2771"/>
    <w:rsid w:val="007C5273"/>
    <w:rsid w:val="0080749D"/>
    <w:rsid w:val="0084379B"/>
    <w:rsid w:val="00854B26"/>
    <w:rsid w:val="008562F3"/>
    <w:rsid w:val="00857539"/>
    <w:rsid w:val="0089344A"/>
    <w:rsid w:val="00895B46"/>
    <w:rsid w:val="00895EC0"/>
    <w:rsid w:val="008A3292"/>
    <w:rsid w:val="008F4B58"/>
    <w:rsid w:val="009571BC"/>
    <w:rsid w:val="009733AB"/>
    <w:rsid w:val="009805A9"/>
    <w:rsid w:val="0098710D"/>
    <w:rsid w:val="009C34D7"/>
    <w:rsid w:val="009C71CB"/>
    <w:rsid w:val="009D157C"/>
    <w:rsid w:val="009D5AB0"/>
    <w:rsid w:val="00A03F6B"/>
    <w:rsid w:val="00A04839"/>
    <w:rsid w:val="00A12DB2"/>
    <w:rsid w:val="00A4461F"/>
    <w:rsid w:val="00A47149"/>
    <w:rsid w:val="00A52368"/>
    <w:rsid w:val="00A65280"/>
    <w:rsid w:val="00A67C81"/>
    <w:rsid w:val="00A742AC"/>
    <w:rsid w:val="00A74FB6"/>
    <w:rsid w:val="00A80755"/>
    <w:rsid w:val="00A95DDC"/>
    <w:rsid w:val="00A96F38"/>
    <w:rsid w:val="00AA2CE9"/>
    <w:rsid w:val="00AB003B"/>
    <w:rsid w:val="00AB26FA"/>
    <w:rsid w:val="00AB589E"/>
    <w:rsid w:val="00AD6883"/>
    <w:rsid w:val="00B15115"/>
    <w:rsid w:val="00B658BE"/>
    <w:rsid w:val="00B824C9"/>
    <w:rsid w:val="00BA0982"/>
    <w:rsid w:val="00BA0E90"/>
    <w:rsid w:val="00BA1B76"/>
    <w:rsid w:val="00BA2B20"/>
    <w:rsid w:val="00BA3480"/>
    <w:rsid w:val="00C05381"/>
    <w:rsid w:val="00C273E4"/>
    <w:rsid w:val="00C3006D"/>
    <w:rsid w:val="00C33A22"/>
    <w:rsid w:val="00C627CC"/>
    <w:rsid w:val="00C6550C"/>
    <w:rsid w:val="00C80D1C"/>
    <w:rsid w:val="00C834DE"/>
    <w:rsid w:val="00CA1A34"/>
    <w:rsid w:val="00CA7032"/>
    <w:rsid w:val="00CC0343"/>
    <w:rsid w:val="00D8001B"/>
    <w:rsid w:val="00D81A39"/>
    <w:rsid w:val="00D90C89"/>
    <w:rsid w:val="00DA7B26"/>
    <w:rsid w:val="00DB4607"/>
    <w:rsid w:val="00DB4644"/>
    <w:rsid w:val="00DD2EF7"/>
    <w:rsid w:val="00DD3A2B"/>
    <w:rsid w:val="00DD518C"/>
    <w:rsid w:val="00DF696B"/>
    <w:rsid w:val="00E1417D"/>
    <w:rsid w:val="00E16EDA"/>
    <w:rsid w:val="00E22244"/>
    <w:rsid w:val="00E34C6C"/>
    <w:rsid w:val="00E46452"/>
    <w:rsid w:val="00E46D1D"/>
    <w:rsid w:val="00E606A8"/>
    <w:rsid w:val="00E624C4"/>
    <w:rsid w:val="00E67AC9"/>
    <w:rsid w:val="00E8283A"/>
    <w:rsid w:val="00E8346A"/>
    <w:rsid w:val="00EB44D4"/>
    <w:rsid w:val="00ED270C"/>
    <w:rsid w:val="00ED7C6D"/>
    <w:rsid w:val="00EE52AB"/>
    <w:rsid w:val="00F046F8"/>
    <w:rsid w:val="00F12391"/>
    <w:rsid w:val="00F5209C"/>
    <w:rsid w:val="00F57AC0"/>
    <w:rsid w:val="00F736FA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E2E7B9"/>
  <w15:docId w15:val="{CBA98847-BE67-4070-B548-AC5AE7476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4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1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1C58"/>
  </w:style>
  <w:style w:type="paragraph" w:styleId="a5">
    <w:name w:val="footer"/>
    <w:basedOn w:val="a"/>
    <w:link w:val="a6"/>
    <w:uiPriority w:val="99"/>
    <w:unhideWhenUsed/>
    <w:rsid w:val="00671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1C58"/>
  </w:style>
  <w:style w:type="paragraph" w:styleId="a7">
    <w:name w:val="Balloon Text"/>
    <w:basedOn w:val="a"/>
    <w:link w:val="a8"/>
    <w:uiPriority w:val="99"/>
    <w:semiHidden/>
    <w:unhideWhenUsed/>
    <w:rsid w:val="00671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1C5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671C5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4BA92-8186-4650-9618-62B4E1D57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торговли Республики Беларусь</vt:lpstr>
    </vt:vector>
  </TitlesOfParts>
  <Company/>
  <LinksUpToDate>false</LinksUpToDate>
  <CharactersWithSpaces>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торговли Республики Беларусь</dc:title>
  <dc:subject/>
  <dc:creator>Admin</dc:creator>
  <cp:keywords/>
  <dc:description/>
  <cp:lastModifiedBy>Тихончук Екатерина Геннадьевна</cp:lastModifiedBy>
  <cp:revision>2</cp:revision>
  <dcterms:created xsi:type="dcterms:W3CDTF">2026-07-28T05:42:00Z</dcterms:created>
  <dcterms:modified xsi:type="dcterms:W3CDTF">2026-07-28T05:42:00Z</dcterms:modified>
</cp:coreProperties>
</file>