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8B1" w14:textId="77777777" w:rsidR="007E71D6" w:rsidRDefault="007E71D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0082D0C4" w14:textId="77777777" w:rsidR="007E71D6" w:rsidRDefault="007E71D6">
      <w:pPr>
        <w:pStyle w:val="newncpi"/>
        <w:ind w:firstLine="0"/>
        <w:jc w:val="center"/>
      </w:pPr>
      <w:r>
        <w:rPr>
          <w:rStyle w:val="datepr"/>
        </w:rPr>
        <w:t>27 ноября 2019 г.</w:t>
      </w:r>
      <w:r>
        <w:rPr>
          <w:rStyle w:val="number"/>
        </w:rPr>
        <w:t xml:space="preserve"> № 806</w:t>
      </w:r>
    </w:p>
    <w:p w14:paraId="358FA71A" w14:textId="77777777" w:rsidR="007E71D6" w:rsidRDefault="007E71D6">
      <w:pPr>
        <w:pStyle w:val="titlencpi"/>
      </w:pPr>
      <w:r>
        <w:t>О Межведомственном совете по вопросам выставочной, ярмарочной и конгрессной деятельности в Республике Беларусь</w:t>
      </w:r>
    </w:p>
    <w:p w14:paraId="630A5740" w14:textId="77777777" w:rsidR="007E71D6" w:rsidRDefault="007E71D6">
      <w:pPr>
        <w:pStyle w:val="changei"/>
      </w:pPr>
      <w:r>
        <w:t>Изменения и дополнения:</w:t>
      </w:r>
    </w:p>
    <w:p w14:paraId="1EC23082" w14:textId="77777777" w:rsidR="007E71D6" w:rsidRDefault="007E71D6">
      <w:pPr>
        <w:pStyle w:val="changeadd"/>
      </w:pPr>
      <w:r>
        <w:t>Постановление Совета Министров Республики Беларусь от 3 июня 2020 г. № 330 (Национальный правовой Интернет-портал Республики Беларусь, 06.06.2020, 5/48115);</w:t>
      </w:r>
    </w:p>
    <w:p w14:paraId="1ACBA12D" w14:textId="77777777" w:rsidR="007E71D6" w:rsidRDefault="007E71D6">
      <w:pPr>
        <w:pStyle w:val="changeadd"/>
      </w:pPr>
      <w:r>
        <w:t>Постановление Совета Министров Республики Беларусь от 28 марта 2022 г. № 181 (Национальный правовой Интернет-портал Республики Беларусь, 01.04.2022, 5/50071);</w:t>
      </w:r>
    </w:p>
    <w:p w14:paraId="10F30CCC" w14:textId="77777777" w:rsidR="007E71D6" w:rsidRDefault="007E71D6">
      <w:pPr>
        <w:pStyle w:val="changeadd"/>
      </w:pPr>
      <w:r>
        <w:t>Постановление Совета Министров Республики Беларусь от 7 марта 2023 г. № 176 (Национальный правовой Интернет-портал Республики Беларусь, 10.03.2023, 5/51455);</w:t>
      </w:r>
    </w:p>
    <w:p w14:paraId="573EB298" w14:textId="77777777" w:rsidR="007E71D6" w:rsidRDefault="007E71D6">
      <w:pPr>
        <w:pStyle w:val="changeadd"/>
      </w:pPr>
      <w:r>
        <w:t>Постановление Совета Министров Республики Беларусь от 12 мая 2023 г. № 307 (Национальный правовой Интернет-портал Республики Беларусь, 18.05.2023, 5/51669)</w:t>
      </w:r>
    </w:p>
    <w:p w14:paraId="1B564BCF" w14:textId="77777777" w:rsidR="007E71D6" w:rsidRDefault="007E71D6">
      <w:pPr>
        <w:pStyle w:val="newncpi"/>
      </w:pPr>
      <w:r>
        <w:t> </w:t>
      </w:r>
    </w:p>
    <w:p w14:paraId="58A70ED4" w14:textId="77777777" w:rsidR="007E71D6" w:rsidRDefault="007E71D6">
      <w:pPr>
        <w:pStyle w:val="preamble"/>
      </w:pPr>
      <w:r>
        <w:t>Совет Министров Республики Беларусь ПОСТАНОВЛЯЕТ:</w:t>
      </w:r>
    </w:p>
    <w:p w14:paraId="1BF0B18F" w14:textId="77777777" w:rsidR="007E71D6" w:rsidRDefault="007E71D6">
      <w:pPr>
        <w:pStyle w:val="point"/>
      </w:pPr>
      <w:r>
        <w:t>1. Создать Межведомственный совет по вопросам выставочной, ярмарочной и конгрессной деятельности в Республике Беларусь в составе согласно приложению.</w:t>
      </w:r>
    </w:p>
    <w:p w14:paraId="7BD88CEB" w14:textId="77777777" w:rsidR="007E71D6" w:rsidRDefault="007E71D6">
      <w:pPr>
        <w:pStyle w:val="point"/>
      </w:pPr>
      <w:r>
        <w:t>2. Утвердить Положение о Межведомственном совете по вопросам выставочной, ярмарочной и конгрессной деятельности в Республике Беларусь (прилагается).</w:t>
      </w:r>
    </w:p>
    <w:p w14:paraId="3DA308A2" w14:textId="77777777" w:rsidR="007E71D6" w:rsidRDefault="007E71D6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328F1308" w14:textId="77777777" w:rsidR="007E71D6" w:rsidRDefault="007E71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E71D6" w14:paraId="4EC8EB0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9EE20" w14:textId="77777777" w:rsidR="007E71D6" w:rsidRDefault="007E71D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121C3" w14:textId="77777777" w:rsidR="007E71D6" w:rsidRDefault="007E71D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14:paraId="0CEDB720" w14:textId="77777777" w:rsidR="007E71D6" w:rsidRDefault="007E71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89"/>
      </w:tblGrid>
      <w:tr w:rsidR="007E71D6" w14:paraId="7FF173D6" w14:textId="77777777">
        <w:tc>
          <w:tcPr>
            <w:tcW w:w="3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70DF6" w14:textId="77777777" w:rsidR="007E71D6" w:rsidRDefault="007E71D6">
            <w:pPr>
              <w:pStyle w:val="newncpi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46D9" w14:textId="77777777" w:rsidR="007E71D6" w:rsidRDefault="007E71D6">
            <w:pPr>
              <w:pStyle w:val="append1"/>
            </w:pPr>
            <w:r>
              <w:t>Приложение</w:t>
            </w:r>
          </w:p>
          <w:p w14:paraId="4B4DBA50" w14:textId="77777777" w:rsidR="007E71D6" w:rsidRDefault="007E71D6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27.11.2019 № 806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07.03.2023 № 176) </w:t>
            </w:r>
          </w:p>
        </w:tc>
      </w:tr>
    </w:tbl>
    <w:p w14:paraId="6CF5E4B5" w14:textId="77777777" w:rsidR="007E71D6" w:rsidRDefault="007E71D6">
      <w:pPr>
        <w:pStyle w:val="titlep"/>
        <w:jc w:val="left"/>
      </w:pPr>
      <w:r>
        <w:t>СОСТАВ</w:t>
      </w:r>
      <w:r>
        <w:br/>
        <w:t xml:space="preserve">Межведомственного совета по вопросам выставочной, ярмарочной и конгрессной деятельности в Республике Беларусь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84"/>
        <w:gridCol w:w="6236"/>
      </w:tblGrid>
      <w:tr w:rsidR="007E71D6" w14:paraId="457E4917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3D948" w14:textId="77777777" w:rsidR="007E71D6" w:rsidRDefault="007E71D6">
            <w:pPr>
              <w:pStyle w:val="spiski"/>
              <w:spacing w:before="120"/>
            </w:pPr>
            <w:r>
              <w:t>Богданов</w:t>
            </w:r>
            <w:r>
              <w:br/>
              <w:t>Алексей Игоревич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37DCB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9808" w14:textId="77777777" w:rsidR="007E71D6" w:rsidRDefault="007E71D6">
            <w:pPr>
              <w:pStyle w:val="spiski"/>
              <w:spacing w:before="120"/>
            </w:pPr>
            <w:r>
              <w:t>Министр антимонопольного регулирования и торговли (председатель Межведомственного совета)</w:t>
            </w:r>
          </w:p>
        </w:tc>
      </w:tr>
      <w:tr w:rsidR="007E71D6" w14:paraId="09E41309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6DD8F" w14:textId="77777777" w:rsidR="007E71D6" w:rsidRDefault="007E71D6">
            <w:pPr>
              <w:pStyle w:val="spiski"/>
              <w:spacing w:before="120"/>
            </w:pPr>
            <w:r>
              <w:t>Мятликов</w:t>
            </w:r>
            <w:r>
              <w:br/>
              <w:t>Михаил Михайлович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E8780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0F718" w14:textId="77777777" w:rsidR="007E71D6" w:rsidRDefault="007E71D6">
            <w:pPr>
              <w:pStyle w:val="spiski"/>
              <w:spacing w:before="120"/>
            </w:pPr>
            <w:r>
              <w:t>председатель Белорусской торгово-промышленной палаты (заместитель председателя Межведомственного совета)</w:t>
            </w:r>
          </w:p>
        </w:tc>
      </w:tr>
      <w:tr w:rsidR="007E71D6" w14:paraId="38E838D2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B0668" w14:textId="77777777" w:rsidR="007E71D6" w:rsidRDefault="007E71D6">
            <w:pPr>
              <w:pStyle w:val="spiski"/>
              <w:spacing w:before="120"/>
            </w:pPr>
            <w:r>
              <w:t>Шибко</w:t>
            </w:r>
            <w:r>
              <w:br/>
              <w:t>Оксана Михайловна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177DB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FEF9C" w14:textId="77777777" w:rsidR="007E71D6" w:rsidRDefault="007E71D6">
            <w:pPr>
              <w:pStyle w:val="spiski"/>
              <w:spacing w:before="120"/>
            </w:pPr>
            <w:r>
              <w:t>консультант управления международного сотрудничества и применения мер нетарифного регулирования Министерства антимонопольного регулирования и торговли (секретарь Межведомственного совета)</w:t>
            </w:r>
          </w:p>
        </w:tc>
      </w:tr>
      <w:tr w:rsidR="007E71D6" w14:paraId="27899F35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8A196" w14:textId="77777777" w:rsidR="007E71D6" w:rsidRDefault="007E71D6">
            <w:pPr>
              <w:pStyle w:val="spiski"/>
              <w:spacing w:before="120"/>
            </w:pPr>
            <w:r>
              <w:lastRenderedPageBreak/>
              <w:t>Андрейчик</w:t>
            </w:r>
            <w:r>
              <w:br/>
              <w:t>Олег Евстафьевич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D466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0563F" w14:textId="77777777" w:rsidR="007E71D6" w:rsidRDefault="007E71D6">
            <w:pPr>
              <w:pStyle w:val="spiski"/>
              <w:spacing w:before="120"/>
            </w:pPr>
            <w:r>
              <w:t>заместитель Министра спорта и туризма</w:t>
            </w:r>
          </w:p>
        </w:tc>
      </w:tr>
      <w:tr w:rsidR="007E71D6" w14:paraId="665C273F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D7271" w14:textId="77777777" w:rsidR="007E71D6" w:rsidRDefault="007E71D6">
            <w:pPr>
              <w:pStyle w:val="spiski"/>
              <w:spacing w:before="120"/>
            </w:pPr>
            <w:r>
              <w:t>Баран</w:t>
            </w:r>
            <w:r>
              <w:br/>
              <w:t>Сергей Александрович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C501D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A3410" w14:textId="77777777" w:rsidR="007E71D6" w:rsidRDefault="007E71D6">
            <w:pPr>
              <w:pStyle w:val="spiski"/>
              <w:spacing w:before="120"/>
            </w:pPr>
            <w:r>
              <w:t>директор республиканского унитарного предприятия «Национальный выставочный центр «БелЭкспо»</w:t>
            </w:r>
          </w:p>
        </w:tc>
      </w:tr>
      <w:tr w:rsidR="007E71D6" w14:paraId="7270DC9E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A8921" w14:textId="77777777" w:rsidR="007E71D6" w:rsidRDefault="007E71D6">
            <w:pPr>
              <w:pStyle w:val="spiski"/>
              <w:spacing w:before="120"/>
            </w:pPr>
            <w:r>
              <w:t>Белов</w:t>
            </w:r>
            <w:r>
              <w:br/>
              <w:t>Евгений Борисович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BB0BF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86FAC" w14:textId="77777777" w:rsidR="007E71D6" w:rsidRDefault="007E71D6">
            <w:pPr>
              <w:pStyle w:val="spiski"/>
              <w:spacing w:before="120"/>
            </w:pPr>
            <w:r>
              <w:t>начальник управления международного сотрудничества и применения мер нетарифного регулирования Министерства антимонопольного регулирования и торговли</w:t>
            </w:r>
          </w:p>
        </w:tc>
      </w:tr>
      <w:tr w:rsidR="007E71D6" w14:paraId="723BBB6A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C9002" w14:textId="77777777" w:rsidR="007E71D6" w:rsidRDefault="007E71D6">
            <w:pPr>
              <w:pStyle w:val="spiski"/>
              <w:spacing w:before="120"/>
            </w:pPr>
            <w:r>
              <w:t>Бондарев</w:t>
            </w:r>
            <w:r>
              <w:br/>
              <w:t>Григорий Григорьевич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D8B3F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3C6BA" w14:textId="77777777" w:rsidR="007E71D6" w:rsidRDefault="007E71D6">
            <w:pPr>
              <w:pStyle w:val="spiski"/>
              <w:spacing w:before="120"/>
            </w:pPr>
            <w:r>
              <w:t>директор закрытого акционерного общества «Техника и коммуникации»*</w:t>
            </w:r>
          </w:p>
        </w:tc>
      </w:tr>
      <w:tr w:rsidR="007E71D6" w14:paraId="350D23B4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1B649" w14:textId="77777777" w:rsidR="007E71D6" w:rsidRDefault="007E71D6">
            <w:pPr>
              <w:pStyle w:val="spiski"/>
              <w:spacing w:before="120"/>
            </w:pPr>
            <w:r>
              <w:t>Бузовский</w:t>
            </w:r>
            <w:r>
              <w:br/>
              <w:t>Игорь Иванович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AF433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0EBD" w14:textId="77777777" w:rsidR="007E71D6" w:rsidRDefault="007E71D6">
            <w:pPr>
              <w:pStyle w:val="spiski"/>
              <w:spacing w:before="120"/>
            </w:pPr>
            <w:r>
              <w:t>заместитель Министра информации</w:t>
            </w:r>
          </w:p>
        </w:tc>
      </w:tr>
      <w:tr w:rsidR="007E71D6" w14:paraId="31AF548B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F8F53" w14:textId="77777777" w:rsidR="007E71D6" w:rsidRDefault="007E71D6">
            <w:pPr>
              <w:pStyle w:val="spiski"/>
              <w:spacing w:before="120"/>
            </w:pPr>
            <w:r>
              <w:t>Булавицкий</w:t>
            </w:r>
            <w:r>
              <w:br/>
              <w:t>Владимир Васильевич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A424F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EC4C3" w14:textId="77777777" w:rsidR="007E71D6" w:rsidRDefault="007E71D6">
            <w:pPr>
              <w:pStyle w:val="spiski"/>
              <w:spacing w:before="120"/>
            </w:pPr>
            <w:r>
              <w:t>генеральный директор закрытого акционерного общества «Минскэкспо»*</w:t>
            </w:r>
          </w:p>
        </w:tc>
      </w:tr>
      <w:tr w:rsidR="007E71D6" w14:paraId="7CD8A803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B1AF5" w14:textId="77777777" w:rsidR="007E71D6" w:rsidRDefault="007E71D6">
            <w:pPr>
              <w:pStyle w:val="spiski"/>
              <w:spacing w:before="120"/>
            </w:pPr>
            <w:r>
              <w:t>Городецкий</w:t>
            </w:r>
            <w:r>
              <w:br/>
              <w:t>Дмитрий Николаевич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0744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18284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Брестского облисполкома</w:t>
            </w:r>
          </w:p>
        </w:tc>
      </w:tr>
      <w:tr w:rsidR="007E71D6" w14:paraId="3ECF8258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285C9" w14:textId="77777777" w:rsidR="007E71D6" w:rsidRDefault="007E71D6">
            <w:pPr>
              <w:pStyle w:val="spiski"/>
              <w:spacing w:before="120"/>
            </w:pPr>
            <w:r>
              <w:t>Киреенко</w:t>
            </w:r>
            <w:r>
              <w:br/>
              <w:t>Андрей Владимирович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32BE3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78252" w14:textId="77777777" w:rsidR="007E71D6" w:rsidRDefault="007E71D6">
            <w:pPr>
              <w:pStyle w:val="spiski"/>
              <w:spacing w:before="120"/>
            </w:pPr>
            <w:r>
              <w:t>главный редактор журнала «Продукт.by», директор общества с дополнительной ответственностью «ТОЧНО-ВОВРЕМЯ»*</w:t>
            </w:r>
          </w:p>
        </w:tc>
      </w:tr>
      <w:tr w:rsidR="007E71D6" w14:paraId="26141127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83BDE" w14:textId="77777777" w:rsidR="007E71D6" w:rsidRDefault="007E71D6">
            <w:pPr>
              <w:pStyle w:val="spiski"/>
              <w:spacing w:before="120"/>
            </w:pPr>
            <w:r>
              <w:t>Конюшко</w:t>
            </w:r>
            <w:r>
              <w:br/>
              <w:t>Андрей Васильевич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D7B94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AC4FF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Гомельского облисполкома</w:t>
            </w:r>
          </w:p>
        </w:tc>
      </w:tr>
      <w:tr w:rsidR="007E71D6" w14:paraId="5E4D0489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2C694" w14:textId="77777777" w:rsidR="007E71D6" w:rsidRDefault="007E71D6">
            <w:pPr>
              <w:pStyle w:val="spiski"/>
              <w:spacing w:before="120"/>
            </w:pPr>
            <w:r>
              <w:t>Красовский</w:t>
            </w:r>
            <w:r>
              <w:br/>
              <w:t>Дмитрий Анатольевич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90B90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D4717" w14:textId="77777777" w:rsidR="007E71D6" w:rsidRDefault="007E71D6">
            <w:pPr>
              <w:pStyle w:val="spiski"/>
              <w:spacing w:before="120"/>
            </w:pPr>
            <w:r>
              <w:t>директор государственного учреждения «Национальное агентство инвестиций и приватизации»</w:t>
            </w:r>
          </w:p>
        </w:tc>
      </w:tr>
      <w:tr w:rsidR="007E71D6" w14:paraId="5E67E1A3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3EB0A" w14:textId="77777777" w:rsidR="007E71D6" w:rsidRDefault="007E71D6">
            <w:pPr>
              <w:pStyle w:val="spiski"/>
              <w:spacing w:before="120"/>
            </w:pPr>
            <w:r>
              <w:t>Кураш</w:t>
            </w:r>
            <w:r>
              <w:br/>
              <w:t>Наталья Валерьевна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CAE5B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9BD17" w14:textId="77777777" w:rsidR="007E71D6" w:rsidRDefault="007E71D6">
            <w:pPr>
              <w:pStyle w:val="spiski"/>
              <w:spacing w:before="120"/>
            </w:pPr>
            <w:r>
              <w:t>директор выставочного унитарного предприятия «Белинтерэкспо» Белорусской торгово-промышленной палаты</w:t>
            </w:r>
          </w:p>
        </w:tc>
      </w:tr>
      <w:tr w:rsidR="007E71D6" w14:paraId="341F0736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81297" w14:textId="77777777" w:rsidR="007E71D6" w:rsidRDefault="007E71D6">
            <w:pPr>
              <w:pStyle w:val="spiski"/>
              <w:spacing w:before="120"/>
            </w:pPr>
            <w:r>
              <w:t>Курленко</w:t>
            </w:r>
            <w:r>
              <w:br/>
              <w:t>Денис Николаевич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E05AB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50A7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Минского облисполкома</w:t>
            </w:r>
          </w:p>
        </w:tc>
      </w:tr>
      <w:tr w:rsidR="007E71D6" w14:paraId="0092800C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475DD" w14:textId="77777777" w:rsidR="007E71D6" w:rsidRDefault="007E71D6">
            <w:pPr>
              <w:pStyle w:val="spiski"/>
              <w:spacing w:before="120"/>
            </w:pPr>
            <w:r>
              <w:t>Лазаревич</w:t>
            </w:r>
            <w:r>
              <w:br/>
              <w:t>Надежда Анатольевна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A718F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33F5C" w14:textId="77777777" w:rsidR="007E71D6" w:rsidRDefault="007E71D6">
            <w:pPr>
              <w:pStyle w:val="spiski"/>
              <w:spacing w:before="120"/>
            </w:pPr>
            <w:r>
              <w:t>первый заместитель председателя Минского горисполкома</w:t>
            </w:r>
          </w:p>
        </w:tc>
      </w:tr>
      <w:tr w:rsidR="007E71D6" w14:paraId="196C48EC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6F4C0" w14:textId="77777777" w:rsidR="007E71D6" w:rsidRDefault="007E71D6">
            <w:pPr>
              <w:pStyle w:val="spiski"/>
              <w:spacing w:before="120"/>
            </w:pPr>
            <w:r>
              <w:t>Макаров</w:t>
            </w:r>
            <w:r>
              <w:br/>
              <w:t>Дмитрий Геннадьевич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8198F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93D96" w14:textId="77777777" w:rsidR="007E71D6" w:rsidRDefault="007E71D6">
            <w:pPr>
              <w:pStyle w:val="spiski"/>
              <w:spacing w:before="120"/>
            </w:pPr>
            <w:r>
              <w:t>председатель Совета организаторов книжных выставок и ярмарок, проводимых в государствах – участниках Содружества Независимых Государств, исполнительный директор Минской международной книжной выставки-ярмарки, генеральный директор производственного коммерческого общества с ограниченной ответственностью «Макбел»*</w:t>
            </w:r>
          </w:p>
        </w:tc>
      </w:tr>
      <w:tr w:rsidR="007E71D6" w14:paraId="38F5E98C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64203" w14:textId="77777777" w:rsidR="007E71D6" w:rsidRDefault="007E71D6">
            <w:pPr>
              <w:pStyle w:val="spiski"/>
              <w:spacing w:before="120"/>
            </w:pPr>
            <w:r>
              <w:t>Мариничев</w:t>
            </w:r>
            <w:r>
              <w:br/>
              <w:t>Валерий Николаевич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F5F18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FF064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Правления Белорусского республиканского союза потребительских обществ*</w:t>
            </w:r>
          </w:p>
        </w:tc>
      </w:tr>
      <w:tr w:rsidR="007E71D6" w14:paraId="1C8945D9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D62B2" w14:textId="77777777" w:rsidR="007E71D6" w:rsidRDefault="007E71D6">
            <w:pPr>
              <w:pStyle w:val="spiski"/>
              <w:spacing w:before="120"/>
            </w:pPr>
            <w:r>
              <w:t>Мицкевич</w:t>
            </w:r>
            <w:r>
              <w:br/>
              <w:t>Ярослав Сергеевич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02168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E44FB" w14:textId="77777777" w:rsidR="007E71D6" w:rsidRDefault="007E71D6">
            <w:pPr>
              <w:pStyle w:val="spiski"/>
              <w:spacing w:before="120"/>
            </w:pPr>
            <w:r>
              <w:t>заместитель директора Департамента – начальник управления координации внешнеэкономической деятельности Департамента внешнеэкономической деятельности Министерства иностранных дел</w:t>
            </w:r>
          </w:p>
        </w:tc>
      </w:tr>
      <w:tr w:rsidR="007E71D6" w14:paraId="554D06D8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688D" w14:textId="77777777" w:rsidR="007E71D6" w:rsidRDefault="007E71D6">
            <w:pPr>
              <w:pStyle w:val="spiski"/>
              <w:spacing w:before="120"/>
            </w:pPr>
            <w:r>
              <w:t>Невера</w:t>
            </w:r>
            <w:r>
              <w:br/>
              <w:t>Виталий Иосифович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CD771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EB4E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Гродненского облисполкома</w:t>
            </w:r>
          </w:p>
        </w:tc>
      </w:tr>
      <w:tr w:rsidR="007E71D6" w14:paraId="6ADCED8E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C81CF" w14:textId="77777777" w:rsidR="007E71D6" w:rsidRDefault="007E71D6">
            <w:pPr>
              <w:pStyle w:val="spiski"/>
              <w:spacing w:before="120"/>
            </w:pPr>
            <w:r>
              <w:lastRenderedPageBreak/>
              <w:t>Никитина</w:t>
            </w:r>
            <w:r>
              <w:br/>
              <w:t>Анжелика Александровна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CA6EA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C01C5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Витебского облисполкома</w:t>
            </w:r>
          </w:p>
        </w:tc>
      </w:tr>
      <w:tr w:rsidR="007E71D6" w14:paraId="1D1293C3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25EB1" w14:textId="77777777" w:rsidR="007E71D6" w:rsidRDefault="007E71D6">
            <w:pPr>
              <w:pStyle w:val="spiski"/>
              <w:spacing w:before="120"/>
            </w:pPr>
            <w:r>
              <w:t>Рыбко</w:t>
            </w:r>
            <w:r>
              <w:br/>
              <w:t>Дмитрий Семенович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77AC0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CF868" w14:textId="77777777" w:rsidR="007E71D6" w:rsidRDefault="007E71D6">
            <w:pPr>
              <w:pStyle w:val="spiski"/>
              <w:spacing w:before="120"/>
            </w:pPr>
            <w:r>
              <w:t>первый заместитель Управляющего делами Президента Республики Беларусь*</w:t>
            </w:r>
          </w:p>
        </w:tc>
      </w:tr>
      <w:tr w:rsidR="007E71D6" w14:paraId="317A9A7D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B5B8E" w14:textId="77777777" w:rsidR="007E71D6" w:rsidRDefault="007E71D6">
            <w:pPr>
              <w:pStyle w:val="spiski"/>
              <w:spacing w:before="120"/>
            </w:pPr>
            <w:r>
              <w:t>Стариков</w:t>
            </w:r>
            <w:r>
              <w:br/>
              <w:t>Александр Анатольевич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44DDF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C4472" w14:textId="77777777" w:rsidR="007E71D6" w:rsidRDefault="007E71D6">
            <w:pPr>
              <w:pStyle w:val="spiski"/>
              <w:spacing w:before="120"/>
            </w:pPr>
            <w:r>
              <w:t>директор выставочного унитарного предприятия «Экспофорум»</w:t>
            </w:r>
          </w:p>
        </w:tc>
      </w:tr>
      <w:tr w:rsidR="007E71D6" w14:paraId="76404F97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756B" w14:textId="77777777" w:rsidR="007E71D6" w:rsidRDefault="007E71D6">
            <w:pPr>
              <w:pStyle w:val="spiski"/>
              <w:spacing w:before="120"/>
            </w:pPr>
            <w:r>
              <w:t>Страхар</w:t>
            </w:r>
            <w:r>
              <w:br/>
              <w:t>Руслан Борисович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652B3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F8C26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Могилевского облисполкома</w:t>
            </w:r>
          </w:p>
        </w:tc>
      </w:tr>
      <w:tr w:rsidR="007E71D6" w14:paraId="7254ABD9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A4021" w14:textId="77777777" w:rsidR="007E71D6" w:rsidRDefault="007E71D6">
            <w:pPr>
              <w:pStyle w:val="spiski"/>
              <w:spacing w:before="120"/>
            </w:pPr>
            <w:r>
              <w:t>Ткач</w:t>
            </w:r>
            <w:r>
              <w:br/>
              <w:t>Павел Николаевич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AF79A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789A" w14:textId="77777777" w:rsidR="007E71D6" w:rsidRDefault="007E71D6">
            <w:pPr>
              <w:pStyle w:val="spiski"/>
              <w:spacing w:before="120"/>
            </w:pPr>
            <w:r>
              <w:t>первый заместитель Министра связи и информатизации</w:t>
            </w:r>
          </w:p>
        </w:tc>
      </w:tr>
      <w:tr w:rsidR="007E71D6" w14:paraId="78BF5E62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196FF" w14:textId="77777777" w:rsidR="007E71D6" w:rsidRDefault="007E71D6">
            <w:pPr>
              <w:pStyle w:val="spiski"/>
              <w:spacing w:before="120"/>
            </w:pPr>
            <w:r>
              <w:t>Туровец</w:t>
            </w:r>
            <w:r>
              <w:br/>
              <w:t>Владимир Александрович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A9586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E3D7" w14:textId="77777777" w:rsidR="007E71D6" w:rsidRDefault="007E71D6">
            <w:pPr>
              <w:pStyle w:val="spiski"/>
              <w:spacing w:before="120"/>
            </w:pPr>
            <w:r>
              <w:t>директор открытого акционерного общества «Институт БЕЛОРГСТАНКИНПРОМ»*</w:t>
            </w:r>
          </w:p>
        </w:tc>
      </w:tr>
      <w:tr w:rsidR="007E71D6" w14:paraId="33BB7476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C70B" w14:textId="77777777" w:rsidR="007E71D6" w:rsidRDefault="007E71D6">
            <w:pPr>
              <w:pStyle w:val="spiski"/>
              <w:spacing w:before="120"/>
            </w:pPr>
            <w:r>
              <w:t>Харитончик</w:t>
            </w:r>
            <w:r>
              <w:br/>
              <w:t>Дмитрий Иванович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4CB22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1C4E6" w14:textId="77777777" w:rsidR="007E71D6" w:rsidRDefault="007E71D6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7E71D6" w14:paraId="4C39B7C3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FA297" w14:textId="77777777" w:rsidR="007E71D6" w:rsidRDefault="007E71D6">
            <w:pPr>
              <w:pStyle w:val="spiski"/>
              <w:spacing w:before="120"/>
            </w:pPr>
            <w:r>
              <w:t>Шагойко</w:t>
            </w:r>
            <w:r>
              <w:br/>
              <w:t>Вадим Викторович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D5EE3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DF0C0" w14:textId="77777777" w:rsidR="007E71D6" w:rsidRDefault="007E71D6">
            <w:pPr>
              <w:pStyle w:val="spiski"/>
              <w:spacing w:before="120"/>
            </w:pPr>
            <w:r>
              <w:t>заместитель Министра сельского хозяйства и продовольствия</w:t>
            </w:r>
          </w:p>
        </w:tc>
      </w:tr>
      <w:tr w:rsidR="007E71D6" w14:paraId="48A102A2" w14:textId="77777777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8EA7" w14:textId="77777777" w:rsidR="007E71D6" w:rsidRDefault="007E71D6">
            <w:pPr>
              <w:pStyle w:val="spiski"/>
              <w:spacing w:before="120"/>
            </w:pPr>
            <w:r>
              <w:t>Яковчиц</w:t>
            </w:r>
            <w:r>
              <w:br/>
              <w:t>Александр Владимирович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7C34" w14:textId="77777777" w:rsidR="007E71D6" w:rsidRDefault="007E71D6">
            <w:pPr>
              <w:pStyle w:val="spiski"/>
              <w:spacing w:before="120"/>
            </w:pPr>
            <w:r>
              <w:t>–</w:t>
            </w:r>
          </w:p>
        </w:tc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5A113" w14:textId="77777777" w:rsidR="007E71D6" w:rsidRDefault="007E71D6">
            <w:pPr>
              <w:pStyle w:val="spiski"/>
              <w:spacing w:before="120"/>
            </w:pPr>
            <w:r>
              <w:t>заместитель председателя Белорусского государственного концерна пищевой промышленности «Белгоспищепром»</w:t>
            </w:r>
          </w:p>
        </w:tc>
      </w:tr>
    </w:tbl>
    <w:p w14:paraId="63EEEB8C" w14:textId="77777777" w:rsidR="007E71D6" w:rsidRDefault="007E71D6">
      <w:pPr>
        <w:pStyle w:val="newncpi"/>
      </w:pPr>
      <w:r>
        <w:t> </w:t>
      </w:r>
    </w:p>
    <w:p w14:paraId="5FCF4CDF" w14:textId="77777777" w:rsidR="007E71D6" w:rsidRDefault="007E71D6">
      <w:pPr>
        <w:pStyle w:val="snoskiline"/>
      </w:pPr>
      <w:r>
        <w:t>______________________________</w:t>
      </w:r>
    </w:p>
    <w:p w14:paraId="2EC5003F" w14:textId="77777777" w:rsidR="007E71D6" w:rsidRDefault="007E71D6">
      <w:pPr>
        <w:pStyle w:val="snoski"/>
        <w:spacing w:after="240"/>
      </w:pPr>
      <w:r>
        <w:t>* С его согласия.</w:t>
      </w:r>
    </w:p>
    <w:p w14:paraId="56A746AE" w14:textId="77777777" w:rsidR="007E71D6" w:rsidRDefault="007E71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E71D6" w14:paraId="6C4BB89F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F5A39" w14:textId="77777777" w:rsidR="007E71D6" w:rsidRDefault="007E71D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34D2" w14:textId="77777777" w:rsidR="007E71D6" w:rsidRDefault="007E71D6">
            <w:pPr>
              <w:pStyle w:val="capu1"/>
            </w:pPr>
            <w:r>
              <w:t>УТВЕРЖДЕНО</w:t>
            </w:r>
          </w:p>
          <w:p w14:paraId="57081648" w14:textId="77777777" w:rsidR="007E71D6" w:rsidRDefault="007E71D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27.11.2019 № 806</w:t>
            </w:r>
          </w:p>
        </w:tc>
      </w:tr>
    </w:tbl>
    <w:p w14:paraId="2FF6A9B8" w14:textId="77777777" w:rsidR="007E71D6" w:rsidRDefault="007E71D6">
      <w:pPr>
        <w:pStyle w:val="titleu"/>
      </w:pPr>
      <w:r>
        <w:t>ПОЛОЖЕНИЕ</w:t>
      </w:r>
      <w:r>
        <w:br/>
        <w:t>о Межведомственном совете по вопросам выставочной, ярмарочной и конгрессной деятельности в Республике Беларусь</w:t>
      </w:r>
    </w:p>
    <w:p w14:paraId="24D9B85C" w14:textId="77777777" w:rsidR="007E71D6" w:rsidRDefault="007E71D6">
      <w:pPr>
        <w:pStyle w:val="point"/>
      </w:pPr>
      <w:r>
        <w:t>1. Настоящим Положением устанавливаются полномочия и порядок деятельности Межведомственного совета по вопросам выставочной, ярмарочной и конгрессной деятельности в Республике Беларусь (далее – Совет).</w:t>
      </w:r>
    </w:p>
    <w:p w14:paraId="4F8263F5" w14:textId="77777777" w:rsidR="007E71D6" w:rsidRDefault="007E71D6">
      <w:pPr>
        <w:pStyle w:val="point"/>
      </w:pPr>
      <w:r>
        <w:t>2. Для целей настоящего Положения используются следующие термины и их определения:</w:t>
      </w:r>
    </w:p>
    <w:p w14:paraId="5841933B" w14:textId="77777777" w:rsidR="007E71D6" w:rsidRDefault="007E71D6">
      <w:pPr>
        <w:pStyle w:val="newncpi"/>
      </w:pPr>
      <w:r>
        <w:t>выставочная деятельность – деятельность, связанная с организацией и проведением выставок;</w:t>
      </w:r>
    </w:p>
    <w:p w14:paraId="66BA277B" w14:textId="77777777" w:rsidR="007E71D6" w:rsidRDefault="007E71D6">
      <w:pPr>
        <w:pStyle w:val="newncpi"/>
      </w:pPr>
      <w:r>
        <w:t>выставка – мероприятие, организованное в определенном месте и в определенные сроки, на котором в маркетинговых целях осуществляются демонстрация объектов (товаров, работ, услуг, научно-технических разработок, технологий, проектов и другого) и представление информации о них с возможностью продажи в последний день проведения выставки с выставочных стендов экспонируемых образцов посетителям в соответствии с законодательством Республики Беларусь;</w:t>
      </w:r>
    </w:p>
    <w:p w14:paraId="0E898CDA" w14:textId="77777777" w:rsidR="007E71D6" w:rsidRDefault="007E71D6">
      <w:pPr>
        <w:pStyle w:val="newncpi"/>
      </w:pPr>
      <w:r>
        <w:t>конгрессная деятельность – деятельность, связанная с организацией и проведением конгрессных мероприятий;</w:t>
      </w:r>
    </w:p>
    <w:p w14:paraId="4DED41A4" w14:textId="77777777" w:rsidR="007E71D6" w:rsidRDefault="007E71D6">
      <w:pPr>
        <w:pStyle w:val="newncpi"/>
      </w:pPr>
      <w:r>
        <w:lastRenderedPageBreak/>
        <w:t>конгрессное мероприятие – мероприятие, организованное в определенном месте и в определенные сроки (конгресс, форум, конференция, съезд, ассамблея, саммит, симпозиум, презентация, заседание круглого стола, семинар, мастер-класс, конкурс, деловые встречи, поощрительные или корпоративные мероприятия и другое), основной целью которого является деловое и профессиональное общение специалистов по определенной тематике. Конгрессное мероприятие может быть как самостоятельным мероприятием, так и частью программы выставки (сопутствующим мероприятием);</w:t>
      </w:r>
    </w:p>
    <w:p w14:paraId="21FBFE22" w14:textId="77777777" w:rsidR="007E71D6" w:rsidRDefault="007E71D6">
      <w:pPr>
        <w:pStyle w:val="newncpi"/>
      </w:pPr>
      <w:r>
        <w:t>ярмарочная деятельность – деятельность, связанная с организацией и проведением ярмарок.</w:t>
      </w:r>
    </w:p>
    <w:p w14:paraId="5B5111C0" w14:textId="77777777" w:rsidR="007E71D6" w:rsidRDefault="007E71D6">
      <w:pPr>
        <w:pStyle w:val="newncpi"/>
      </w:pPr>
      <w:r>
        <w:t>Термин «ярмарка» для целей настоящего Положения употребляется в значении, определенном Законом Республики Беларусь от 8 января 2014 г. № 128-З «О государственном регулировании торговли и общественного питания в Республике Беларусь».</w:t>
      </w:r>
    </w:p>
    <w:p w14:paraId="5022E3D1" w14:textId="77777777" w:rsidR="007E71D6" w:rsidRDefault="007E71D6">
      <w:pPr>
        <w:pStyle w:val="point"/>
      </w:pPr>
      <w:r>
        <w:t>3. Совет является постоянно действующим консультативным органом, осуществляющим координацию выставочной, ярмарочной и конгрессной деятельности в Республике Беларусь.</w:t>
      </w:r>
    </w:p>
    <w:p w14:paraId="658AA66F" w14:textId="77777777" w:rsidR="007E71D6" w:rsidRDefault="007E71D6">
      <w:pPr>
        <w:pStyle w:val="newncpi"/>
      </w:pPr>
      <w:r>
        <w:t>Основной задачей Совета является рассмотрение вопросов развития выставочной, ярмарочной и конгрессной деятельности в Республике Беларусь, а также вопросов взаимодействия государственных органов, иных организаций в данной области.</w:t>
      </w:r>
    </w:p>
    <w:p w14:paraId="131FE48B" w14:textId="77777777" w:rsidR="007E71D6" w:rsidRDefault="007E71D6">
      <w:pPr>
        <w:pStyle w:val="point"/>
      </w:pPr>
      <w:r>
        <w:t>4. Совет в своей деятельности руководствуется настоящим Положением и иными актами законодательства.</w:t>
      </w:r>
    </w:p>
    <w:p w14:paraId="498F5168" w14:textId="77777777" w:rsidR="007E71D6" w:rsidRDefault="007E71D6">
      <w:pPr>
        <w:pStyle w:val="point"/>
      </w:pPr>
      <w:r>
        <w:t>5. Совет имеет право в пределах своей компетенции:</w:t>
      </w:r>
    </w:p>
    <w:p w14:paraId="1A32E35E" w14:textId="77777777" w:rsidR="007E71D6" w:rsidRDefault="007E71D6">
      <w:pPr>
        <w:pStyle w:val="newncpi"/>
      </w:pPr>
      <w:r>
        <w:t>запрашивать (получать) у государственных органов, иных организаций необходимые для осуществления своей деятельности материалы и информацию;</w:t>
      </w:r>
    </w:p>
    <w:p w14:paraId="2D4945CC" w14:textId="77777777" w:rsidR="007E71D6" w:rsidRDefault="007E71D6">
      <w:pPr>
        <w:pStyle w:val="newncpi"/>
      </w:pPr>
      <w:r>
        <w:t>приглашать представителей государственных органов, иных организаций, экспертов, в том числе зарубежных, в сферу деятельности которых входят вопросы, рассматриваемые Советом, для участия в его работе;</w:t>
      </w:r>
    </w:p>
    <w:p w14:paraId="6F0762DF" w14:textId="77777777" w:rsidR="007E71D6" w:rsidRDefault="007E71D6">
      <w:pPr>
        <w:pStyle w:val="newncpi"/>
      </w:pPr>
      <w:r>
        <w:t>принимать решения, необходимые для координации и совершенствования взаимодействия государственных органов, иных организаций по проблемным вопросам развития выставочной, ярмарочной и конгрессной деятельности в Республике Беларусь, внесенным государственными органами, иными организациями;</w:t>
      </w:r>
    </w:p>
    <w:p w14:paraId="0968F4F5" w14:textId="77777777" w:rsidR="007E71D6" w:rsidRDefault="007E71D6">
      <w:pPr>
        <w:pStyle w:val="newncpi"/>
      </w:pPr>
      <w:r>
        <w:t>направлять государственным органам, иным организациям для рассмотрения предложения о развитии выставочной, ярмарочной и конгрессной деятельности в Республике Беларусь;</w:t>
      </w:r>
    </w:p>
    <w:p w14:paraId="1A8A1CDE" w14:textId="77777777" w:rsidR="007E71D6" w:rsidRDefault="007E71D6">
      <w:pPr>
        <w:pStyle w:val="newncpi"/>
      </w:pPr>
      <w:r>
        <w:t>вносить в Совет Министров Республики Беларусь предложения по разработке проектов нормативных правовых актов, направленных на совершенствование выставочной, ярмарочной и конгрессной деятельности в Республике Беларусь;</w:t>
      </w:r>
    </w:p>
    <w:p w14:paraId="3F823D86" w14:textId="77777777" w:rsidR="007E71D6" w:rsidRDefault="007E71D6">
      <w:pPr>
        <w:pStyle w:val="newncpi"/>
      </w:pPr>
      <w:r>
        <w:t>привлекать для получения консультаций, изучения проблемных вопросов выставочной, ярмарочной и конгрессной деятельности в Республике Беларусь, подготовки информационно-аналитических и иных материалов научные и другие организации, а также ученых и специалистов (с их согласия).</w:t>
      </w:r>
    </w:p>
    <w:p w14:paraId="027F2576" w14:textId="77777777" w:rsidR="007E71D6" w:rsidRDefault="007E71D6">
      <w:pPr>
        <w:pStyle w:val="point"/>
      </w:pPr>
      <w:r>
        <w:t>6. Для обеспечения наиболее эффективной деятельности Совета, подготовки и проведения анализа материалов к заседанию Совета в его структуре создаются постоянные комиссии по основным направлениям выставочной, ярмарочной и конгрессной деятельности в Республике Беларусь, в том числе по выставочным, ярмарочным, конгрессным, инвестиционным и иным мероприятиям.</w:t>
      </w:r>
    </w:p>
    <w:p w14:paraId="62CCC2EF" w14:textId="77777777" w:rsidR="007E71D6" w:rsidRDefault="007E71D6">
      <w:pPr>
        <w:pStyle w:val="newncpi"/>
      </w:pPr>
      <w:r>
        <w:t>Для решения конкретных задач Совет вправе создавать временные рабочие группы.</w:t>
      </w:r>
    </w:p>
    <w:p w14:paraId="645F24F7" w14:textId="77777777" w:rsidR="007E71D6" w:rsidRDefault="007E71D6">
      <w:pPr>
        <w:pStyle w:val="newncpi"/>
      </w:pPr>
      <w:r>
        <w:t>К работе в постоянных комиссиях и временных рабочих группах могут привлекаться специалисты государственных органов, иных организаций по согласованию с их руководителями.</w:t>
      </w:r>
    </w:p>
    <w:p w14:paraId="3119F5EB" w14:textId="77777777" w:rsidR="007E71D6" w:rsidRDefault="007E71D6">
      <w:pPr>
        <w:pStyle w:val="newncpi"/>
      </w:pPr>
      <w:r>
        <w:t>Руководители постоянных комиссий и временных рабочих групп из состава членов Совета, а также их состав определяются решениями Совета.</w:t>
      </w:r>
    </w:p>
    <w:p w14:paraId="4BFBF836" w14:textId="77777777" w:rsidR="007E71D6" w:rsidRDefault="007E71D6">
      <w:pPr>
        <w:pStyle w:val="newncpi"/>
      </w:pPr>
      <w:r>
        <w:lastRenderedPageBreak/>
        <w:t>Заседания постоянных комиссий и временных рабочих групп проводятся по мере необходимости.</w:t>
      </w:r>
    </w:p>
    <w:p w14:paraId="1C6E002B" w14:textId="77777777" w:rsidR="007E71D6" w:rsidRDefault="007E71D6">
      <w:pPr>
        <w:pStyle w:val="point"/>
      </w:pPr>
      <w:r>
        <w:t>7. Решения, принятые постоянными комиссиями и временными рабочими группами, являются основой для рассмотрения вопроса Советом, оформляются протоколами и представляются на заседания Совета в виде докладов.</w:t>
      </w:r>
    </w:p>
    <w:p w14:paraId="43092F36" w14:textId="77777777" w:rsidR="007E71D6" w:rsidRDefault="007E71D6">
      <w:pPr>
        <w:pStyle w:val="point"/>
      </w:pPr>
      <w:r>
        <w:t>8. Председателем Совета является Министр антимонопольного регулирования и торговли, заместителем председателя Совета – председатель Белорусской торгово-промышленной палаты, секретарем Совета – консультант управления международного сотрудничества и применения мер нетарифного регулирования Министерства антимонопольного регулирования и торговли.</w:t>
      </w:r>
    </w:p>
    <w:p w14:paraId="5265104B" w14:textId="77777777" w:rsidR="007E71D6" w:rsidRDefault="007E71D6">
      <w:pPr>
        <w:pStyle w:val="point"/>
      </w:pPr>
      <w:r>
        <w:t>9. Члены Совета имеют право:</w:t>
      </w:r>
    </w:p>
    <w:p w14:paraId="0A2EF9BF" w14:textId="77777777" w:rsidR="007E71D6" w:rsidRDefault="007E71D6">
      <w:pPr>
        <w:pStyle w:val="newncpi"/>
      </w:pPr>
      <w:r>
        <w:t>участвовать в обсуждении всех вопросов, рассматриваемых Советом;</w:t>
      </w:r>
    </w:p>
    <w:p w14:paraId="472FC876" w14:textId="77777777" w:rsidR="007E71D6" w:rsidRDefault="007E71D6">
      <w:pPr>
        <w:pStyle w:val="newncpi"/>
      </w:pPr>
      <w:r>
        <w:t>в случае несогласия с принятым Советом решением письменно представлять Совету свое особое мнение.</w:t>
      </w:r>
    </w:p>
    <w:p w14:paraId="0F2A39ED" w14:textId="77777777" w:rsidR="007E71D6" w:rsidRDefault="007E71D6">
      <w:pPr>
        <w:pStyle w:val="point"/>
      </w:pPr>
      <w:r>
        <w:t>10. Члены Совета обязаны:</w:t>
      </w:r>
    </w:p>
    <w:p w14:paraId="61FCF184" w14:textId="77777777" w:rsidR="007E71D6" w:rsidRDefault="007E71D6">
      <w:pPr>
        <w:pStyle w:val="newncpi"/>
      </w:pPr>
      <w:r>
        <w:t>присутствовать на заседаниях Совета;</w:t>
      </w:r>
    </w:p>
    <w:p w14:paraId="3FCA4C8A" w14:textId="77777777" w:rsidR="007E71D6" w:rsidRDefault="007E71D6">
      <w:pPr>
        <w:pStyle w:val="newncpi"/>
      </w:pPr>
      <w:r>
        <w:t>участвовать в принятии решений по вопросам, рассматриваемым на заседании Совета.</w:t>
      </w:r>
    </w:p>
    <w:p w14:paraId="4EE72013" w14:textId="77777777" w:rsidR="007E71D6" w:rsidRDefault="007E71D6">
      <w:pPr>
        <w:pStyle w:val="point"/>
      </w:pPr>
      <w:r>
        <w:t>11. Заседания Совета проводятся по мере необходимости.</w:t>
      </w:r>
    </w:p>
    <w:p w14:paraId="13C65FDB" w14:textId="77777777" w:rsidR="007E71D6" w:rsidRDefault="007E71D6">
      <w:pPr>
        <w:pStyle w:val="newncpi"/>
      </w:pPr>
      <w:r>
        <w:t>Материалы и проект протокола к заседанию формируются секретарем Совета.</w:t>
      </w:r>
    </w:p>
    <w:p w14:paraId="3C581E10" w14:textId="77777777" w:rsidR="007E71D6" w:rsidRDefault="007E71D6">
      <w:pPr>
        <w:pStyle w:val="newncpi"/>
      </w:pPr>
      <w:r>
        <w:t>Заседания Совета ведет председатель Совета, а в его отсутствие – заместитель председателя Совета.</w:t>
      </w:r>
    </w:p>
    <w:p w14:paraId="1B862CEC" w14:textId="77777777" w:rsidR="007E71D6" w:rsidRDefault="007E71D6">
      <w:pPr>
        <w:pStyle w:val="point"/>
      </w:pPr>
      <w:r>
        <w:t>12. Допускается принятие решения путем:</w:t>
      </w:r>
    </w:p>
    <w:p w14:paraId="05761CCD" w14:textId="77777777" w:rsidR="007E71D6" w:rsidRDefault="007E71D6">
      <w:pPr>
        <w:pStyle w:val="newncpi"/>
      </w:pPr>
      <w:r>
        <w:t>очного голосования (на заседании Совета);</w:t>
      </w:r>
    </w:p>
    <w:p w14:paraId="1F3B8764" w14:textId="77777777" w:rsidR="007E71D6" w:rsidRDefault="007E71D6">
      <w:pPr>
        <w:pStyle w:val="newncpi"/>
      </w:pPr>
      <w:r>
        <w:t>заочного голосования (письменный опрос членов Совета).</w:t>
      </w:r>
    </w:p>
    <w:p w14:paraId="49C5D388" w14:textId="77777777" w:rsidR="007E71D6" w:rsidRDefault="007E71D6">
      <w:pPr>
        <w:pStyle w:val="newncpi"/>
      </w:pPr>
      <w:r>
        <w:t>Письменный опрос членов Совета осуществляется путем направления опросного листа.</w:t>
      </w:r>
    </w:p>
    <w:p w14:paraId="4550D7D5" w14:textId="77777777" w:rsidR="007E71D6" w:rsidRDefault="007E71D6">
      <w:pPr>
        <w:pStyle w:val="newncpi"/>
      </w:pPr>
      <w:r>
        <w:t>Голосование считается состоявшимся, если в нем приняли участие не менее двух третей от общей численности состава Совета.</w:t>
      </w:r>
    </w:p>
    <w:p w14:paraId="4974CE89" w14:textId="77777777" w:rsidR="007E71D6" w:rsidRDefault="007E71D6">
      <w:pPr>
        <w:pStyle w:val="newncpi"/>
      </w:pPr>
      <w:r>
        <w:t>Решения принимаются простым большинством голосов лиц, принявших участие в голосовании.</w:t>
      </w:r>
    </w:p>
    <w:p w14:paraId="2124348A" w14:textId="77777777" w:rsidR="007E71D6" w:rsidRDefault="007E71D6">
      <w:pPr>
        <w:pStyle w:val="point"/>
      </w:pPr>
      <w:r>
        <w:t>13. Решения Совета оформляются протоколами, которые подписываются председательствующим и доводятся до сведения заинтересованных в недельный срок со дня проведения заседания (завершения письменного опроса членов Совета), если иное не предусмотрено решением Совета.</w:t>
      </w:r>
    </w:p>
    <w:p w14:paraId="050052A6" w14:textId="77777777" w:rsidR="007E71D6" w:rsidRDefault="007E71D6">
      <w:pPr>
        <w:pStyle w:val="newncpi"/>
      </w:pPr>
      <w:r>
        <w:t>Особое мнение члена Совета по рассматриваемому вопросу прилагается к протоколу.</w:t>
      </w:r>
    </w:p>
    <w:p w14:paraId="786F6CD7" w14:textId="77777777" w:rsidR="00707483" w:rsidRDefault="007E71D6" w:rsidP="00A837F2">
      <w:pPr>
        <w:pStyle w:val="point"/>
      </w:pPr>
      <w:r>
        <w:t>14. Организационное и информационное обеспечение деятельности Совета осуществляется Белорусской торгово-промышленной палатой.</w:t>
      </w:r>
    </w:p>
    <w:sectPr w:rsidR="00707483" w:rsidSect="007E71D6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5A1E" w14:textId="77777777" w:rsidR="00363CDD" w:rsidRDefault="00363CDD" w:rsidP="007E71D6">
      <w:pPr>
        <w:spacing w:after="0" w:line="240" w:lineRule="auto"/>
      </w:pPr>
      <w:r>
        <w:separator/>
      </w:r>
    </w:p>
  </w:endnote>
  <w:endnote w:type="continuationSeparator" w:id="0">
    <w:p w14:paraId="28097FD0" w14:textId="77777777" w:rsidR="00363CDD" w:rsidRDefault="00363CDD" w:rsidP="007E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F694" w14:textId="77777777" w:rsidR="00363CDD" w:rsidRDefault="00363CDD" w:rsidP="007E71D6">
      <w:pPr>
        <w:spacing w:after="0" w:line="240" w:lineRule="auto"/>
      </w:pPr>
      <w:r>
        <w:separator/>
      </w:r>
    </w:p>
  </w:footnote>
  <w:footnote w:type="continuationSeparator" w:id="0">
    <w:p w14:paraId="0910F4E9" w14:textId="77777777" w:rsidR="00363CDD" w:rsidRDefault="00363CDD" w:rsidP="007E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EF2E" w14:textId="77777777" w:rsidR="007E71D6" w:rsidRDefault="007E71D6" w:rsidP="009E00B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729A4CE" w14:textId="77777777" w:rsidR="007E71D6" w:rsidRDefault="007E71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3B7A" w14:textId="77777777" w:rsidR="007E71D6" w:rsidRPr="007E71D6" w:rsidRDefault="007E71D6" w:rsidP="009E00B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E71D6">
      <w:rPr>
        <w:rStyle w:val="a7"/>
        <w:rFonts w:ascii="Times New Roman" w:hAnsi="Times New Roman" w:cs="Times New Roman"/>
        <w:sz w:val="24"/>
      </w:rPr>
      <w:fldChar w:fldCharType="begin"/>
    </w:r>
    <w:r w:rsidRPr="007E71D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E71D6">
      <w:rPr>
        <w:rStyle w:val="a7"/>
        <w:rFonts w:ascii="Times New Roman" w:hAnsi="Times New Roman" w:cs="Times New Roman"/>
        <w:sz w:val="24"/>
      </w:rPr>
      <w:fldChar w:fldCharType="separate"/>
    </w:r>
    <w:r w:rsidR="00A837F2">
      <w:rPr>
        <w:rStyle w:val="a7"/>
        <w:rFonts w:ascii="Times New Roman" w:hAnsi="Times New Roman" w:cs="Times New Roman"/>
        <w:noProof/>
        <w:sz w:val="24"/>
      </w:rPr>
      <w:t>4</w:t>
    </w:r>
    <w:r w:rsidRPr="007E71D6">
      <w:rPr>
        <w:rStyle w:val="a7"/>
        <w:rFonts w:ascii="Times New Roman" w:hAnsi="Times New Roman" w:cs="Times New Roman"/>
        <w:sz w:val="24"/>
      </w:rPr>
      <w:fldChar w:fldCharType="end"/>
    </w:r>
  </w:p>
  <w:p w14:paraId="1686BF78" w14:textId="77777777" w:rsidR="007E71D6" w:rsidRPr="007E71D6" w:rsidRDefault="007E71D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D6"/>
    <w:rsid w:val="00363CDD"/>
    <w:rsid w:val="00501481"/>
    <w:rsid w:val="00707483"/>
    <w:rsid w:val="007E71D6"/>
    <w:rsid w:val="007F6294"/>
    <w:rsid w:val="00A837F2"/>
    <w:rsid w:val="00E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C8A6A"/>
  <w15:chartTrackingRefBased/>
  <w15:docId w15:val="{203FF7FD-017F-4046-97ED-9CA4D32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E71D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E71D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E71D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E71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71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71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71D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71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7E71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E71D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71D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E71D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E71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E71D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71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71D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71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71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71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71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71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71D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1D6"/>
  </w:style>
  <w:style w:type="paragraph" w:styleId="a5">
    <w:name w:val="footer"/>
    <w:basedOn w:val="a"/>
    <w:link w:val="a6"/>
    <w:uiPriority w:val="99"/>
    <w:unhideWhenUsed/>
    <w:rsid w:val="007E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1D6"/>
  </w:style>
  <w:style w:type="character" w:styleId="a7">
    <w:name w:val="page number"/>
    <w:basedOn w:val="a0"/>
    <w:uiPriority w:val="99"/>
    <w:semiHidden/>
    <w:unhideWhenUsed/>
    <w:rsid w:val="007E71D6"/>
  </w:style>
  <w:style w:type="table" w:styleId="a8">
    <w:name w:val="Table Grid"/>
    <w:basedOn w:val="a1"/>
    <w:uiPriority w:val="39"/>
    <w:rsid w:val="007E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Шибко Оксана Михайловна</dc:creator>
  <cp:keywords/>
  <dc:description/>
  <cp:lastModifiedBy>Матюшонок Екатерина Геннадьевна</cp:lastModifiedBy>
  <cp:revision>2</cp:revision>
  <dcterms:created xsi:type="dcterms:W3CDTF">2023-06-22T06:53:00Z</dcterms:created>
  <dcterms:modified xsi:type="dcterms:W3CDTF">2023-06-22T06:53:00Z</dcterms:modified>
</cp:coreProperties>
</file>