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44" w:rsidRDefault="000E344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0E3444" w:rsidRDefault="000E3444">
      <w:pPr>
        <w:pStyle w:val="newncpi"/>
        <w:ind w:firstLine="0"/>
        <w:jc w:val="center"/>
      </w:pPr>
      <w:r>
        <w:rPr>
          <w:rStyle w:val="datepr"/>
        </w:rPr>
        <w:t>28 июня 2017 г.</w:t>
      </w:r>
      <w:r>
        <w:rPr>
          <w:rStyle w:val="number"/>
        </w:rPr>
        <w:t xml:space="preserve"> № 33</w:t>
      </w:r>
    </w:p>
    <w:p w:rsidR="000E3444" w:rsidRDefault="000E3444">
      <w:pPr>
        <w:pStyle w:val="titlencpi"/>
      </w:pPr>
      <w:r>
        <w:t>Об утверждении Инструкции о порядке формирования и ведения реестра поставщиков (подрядчиков, исполнителей), временно не допускаемых к закупкам</w:t>
      </w:r>
    </w:p>
    <w:p w:rsidR="000E3444" w:rsidRDefault="000E3444">
      <w:pPr>
        <w:pStyle w:val="changei"/>
      </w:pPr>
      <w:r>
        <w:t>Изменения и дополнения:</w:t>
      </w:r>
    </w:p>
    <w:p w:rsidR="000E3444" w:rsidRDefault="000E3444">
      <w:pPr>
        <w:pStyle w:val="changeadd"/>
      </w:pPr>
      <w:r>
        <w:t>Постановление Министерства антимонопольного регулирования и торговли Республики Беларусь от 31 мая 2018 г. № 43 (зарегистрировано в Национальном реестре - № 8/33217 от 08.06.2018 г.)</w:t>
      </w:r>
    </w:p>
    <w:p w:rsidR="000E3444" w:rsidRDefault="000E3444">
      <w:pPr>
        <w:pStyle w:val="newncpi"/>
      </w:pPr>
      <w:r>
        <w:t> </w:t>
      </w:r>
    </w:p>
    <w:p w:rsidR="000E3444" w:rsidRDefault="000E3444">
      <w:pPr>
        <w:pStyle w:val="preamble"/>
      </w:pPr>
      <w:r>
        <w:t>На основании части третьей подпункта 2.5 пункта 2 постановления Совета Министров Республики Беларусь от 15 марта 2012 г. № 229 «О совершенствовании отношений в области закупок товаров (работ, услуг) за счет собственных средств» Министерство антимонопольного регулирования и торговли Республики Беларусь ПОСТАНОВЛЯЕТ:</w:t>
      </w:r>
    </w:p>
    <w:p w:rsidR="000E3444" w:rsidRDefault="000E3444">
      <w:pPr>
        <w:pStyle w:val="point"/>
      </w:pPr>
      <w:r>
        <w:t>1. Утвердить прилагаемую Инструкцию о порядке формирования и ведения реестра поставщиков (подрядчиков, исполнителей), временно не допускаемых к закупкам.</w:t>
      </w:r>
    </w:p>
    <w:p w:rsidR="000E3444" w:rsidRDefault="000E3444">
      <w:pPr>
        <w:pStyle w:val="point"/>
      </w:pPr>
      <w:r>
        <w:t>2. Признать утратившими силу:</w:t>
      </w:r>
    </w:p>
    <w:p w:rsidR="000E3444" w:rsidRDefault="000E3444">
      <w:pPr>
        <w:pStyle w:val="newncpi"/>
      </w:pPr>
      <w:r>
        <w:t>постановление Министерства торговли Республики Беларусь от 28 апреля 2014 г. № 15 «Об утверждении Инструкции о порядке формирования и ведения реестра поставщиков (подрядчиков, исполнителей), временно не допускаемых к закупкам» (Национальный правовой Интернет-портал Республики Беларусь, 20.05.2014, 8/28678);</w:t>
      </w:r>
    </w:p>
    <w:p w:rsidR="000E3444" w:rsidRDefault="000E3444">
      <w:pPr>
        <w:pStyle w:val="newncpi"/>
      </w:pPr>
      <w:r>
        <w:t>постановление Министерства торговли Республики Беларусь от 20 марта 2015 г. № 10 «О внесении изменения в постановление Министерства торговли Республики Беларусь от 28 апреля 2014 г. № 15» (Национальный правовой Интернет-портал Республики Беларусь, 15.04.2015, 8/29798).</w:t>
      </w:r>
    </w:p>
    <w:p w:rsidR="000E3444" w:rsidRDefault="000E3444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0E3444" w:rsidRDefault="000E34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E344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3444" w:rsidRDefault="000E344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3444" w:rsidRDefault="000E344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0E3444" w:rsidRDefault="000E34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5535"/>
      </w:tblGrid>
      <w:tr w:rsidR="000E3444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444" w:rsidRDefault="000E3444">
            <w:pPr>
              <w:pStyle w:val="agree"/>
            </w:pPr>
            <w:r>
              <w:t>СОГЛАСОВАНО</w:t>
            </w:r>
          </w:p>
          <w:p w:rsidR="000E3444" w:rsidRDefault="000E3444">
            <w:pPr>
              <w:pStyle w:val="agree"/>
            </w:pPr>
            <w:r>
              <w:t>Министр иностранных дел</w:t>
            </w:r>
            <w:r>
              <w:br/>
              <w:t>Республики Беларусь</w:t>
            </w:r>
          </w:p>
          <w:p w:rsidR="000E3444" w:rsidRDefault="000E3444">
            <w:pPr>
              <w:pStyle w:val="agreefio"/>
            </w:pPr>
            <w:proofErr w:type="spellStart"/>
            <w:r>
              <w:t>В.В.Макей</w:t>
            </w:r>
            <w:proofErr w:type="spellEnd"/>
          </w:p>
          <w:p w:rsidR="000E3444" w:rsidRDefault="000E3444">
            <w:pPr>
              <w:pStyle w:val="agreedate"/>
            </w:pPr>
            <w:r>
              <w:t>22.12.2016</w:t>
            </w:r>
          </w:p>
        </w:tc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444" w:rsidRDefault="000E3444">
            <w:pPr>
              <w:pStyle w:val="agree"/>
            </w:pPr>
            <w:r>
              <w:t> </w:t>
            </w:r>
          </w:p>
        </w:tc>
      </w:tr>
    </w:tbl>
    <w:p w:rsidR="000E3444" w:rsidRDefault="000E34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0E3444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444" w:rsidRDefault="000E3444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444" w:rsidRDefault="000E3444">
            <w:pPr>
              <w:pStyle w:val="capu1"/>
            </w:pPr>
            <w:r>
              <w:t>УТВЕРЖДЕНО</w:t>
            </w:r>
          </w:p>
          <w:p w:rsidR="000E3444" w:rsidRDefault="000E3444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28.06.2017 № 33</w:t>
            </w:r>
          </w:p>
        </w:tc>
      </w:tr>
    </w:tbl>
    <w:p w:rsidR="000E3444" w:rsidRDefault="000E3444">
      <w:pPr>
        <w:pStyle w:val="titleu"/>
      </w:pPr>
      <w:r>
        <w:t>ИНСТРУКЦИЯ</w:t>
      </w:r>
      <w:r>
        <w:br/>
        <w:t>о порядке формирования и ведения реестра поставщиков (подрядчиков, исполнителей), временно не допускаемых к закупкам</w:t>
      </w:r>
    </w:p>
    <w:p w:rsidR="000E3444" w:rsidRDefault="000E3444">
      <w:pPr>
        <w:pStyle w:val="point"/>
      </w:pPr>
      <w:r>
        <w:lastRenderedPageBreak/>
        <w:t>1. Настоящая Инструкция определяет порядок формирования и ведения реестра поставщиков (подрядчиков, исполнителей), временно не допускаемых к закупкам (далее – реестр).</w:t>
      </w:r>
    </w:p>
    <w:p w:rsidR="000E3444" w:rsidRDefault="000E3444">
      <w:pPr>
        <w:pStyle w:val="point"/>
      </w:pPr>
      <w:r>
        <w:t>2. Министерство антимонопольного регулирования и торговли Республики Беларусь формирует, ведет и поддерживает в актуальном состоянии реестр, а также размещает его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цен».</w:t>
      </w:r>
    </w:p>
    <w:p w:rsidR="000E3444" w:rsidRDefault="000E3444">
      <w:pPr>
        <w:pStyle w:val="point"/>
      </w:pPr>
      <w:r>
        <w:t>3. Реестр ведется на бумажном носителе, в электронном виде и должен содержать следующие сведения:</w:t>
      </w:r>
    </w:p>
    <w:p w:rsidR="000E3444" w:rsidRDefault="000E3444">
      <w:pPr>
        <w:pStyle w:val="newncpi"/>
      </w:pPr>
      <w:r>
        <w:t>наименование (фамилия, собственное имя и отчество (если таковое имеется) индивидуального предпринимателя), учетный номер плательщика поставщика (подрядчика, исполнителя);</w:t>
      </w:r>
    </w:p>
    <w:p w:rsidR="000E3444" w:rsidRDefault="000E3444">
      <w:pPr>
        <w:pStyle w:val="newncpi"/>
      </w:pPr>
      <w:r>
        <w:t>место нахождения (регистрации по месту жительства или месту пребывания индивидуального предпринимателя), электронный адрес (при его наличии), номер телефона (факса) поставщика (подрядчика, исполнителя);</w:t>
      </w:r>
    </w:p>
    <w:p w:rsidR="000E3444" w:rsidRDefault="000E3444">
      <w:pPr>
        <w:pStyle w:val="newncpi"/>
      </w:pPr>
      <w:r>
        <w:t>регистрационный номер, дата и основание включения в реестр;</w:t>
      </w:r>
    </w:p>
    <w:p w:rsidR="000E3444" w:rsidRDefault="000E3444">
      <w:pPr>
        <w:pStyle w:val="newncpi"/>
      </w:pPr>
      <w:r>
        <w:t>дата и основание исключения из реестра.</w:t>
      </w:r>
    </w:p>
    <w:p w:rsidR="000E3444" w:rsidRDefault="000E3444">
      <w:pPr>
        <w:pStyle w:val="point"/>
      </w:pPr>
      <w:r>
        <w:t>4. Министерство антимонопольного регулирования и торговли Республики Беларусь включает поставщика (подрядчика, исполнителя) в реестр на основании заявления организации, указанной в подпункте 1.1 пункта 1 постановления Совета Министров Республики Беларусь от 15 марта 2012 г. № 229 «О совершенствовании отношений в области закупок товаров (работ, услуг) за счет собственных средств» (Национальный реестр правовых актов Республики Беларусь, 2012 г., № 37, 5/35434) (далее – организация), либо организатора процедур централизованных закупок, определяемого в соответствии с абзацем третьим части второй подпункта 2.13 пункта 2 постановления Совета Министров Республики Беларусь от 15 марта 2012 г. № 229 (далее – организатор), по форме согласно приложению к настоящей Инструкции и следующих документов:</w:t>
      </w:r>
    </w:p>
    <w:p w:rsidR="000E3444" w:rsidRDefault="000E3444">
      <w:pPr>
        <w:pStyle w:val="underpoint"/>
      </w:pPr>
      <w:r>
        <w:t>4.1. при уклонении юридического и физического лица, в том числе индивидуального предпринимателя, от заключения договора в случае выбора его участником-победителем, если это не связано с изменением заказчиком условий процедуры закупки, – копии постановления суда о понуждении такого юридического и физического лица, в том числе индивидуального предпринимателя, к заключению договора и (или) его письменного отказа от заключения договора;</w:t>
      </w:r>
    </w:p>
    <w:p w:rsidR="000E3444" w:rsidRDefault="000E3444">
      <w:pPr>
        <w:pStyle w:val="underpoint"/>
      </w:pPr>
      <w:r>
        <w:t>4.2. при расторжении заказчиком (организатором) с юридическим и физическим лицом, в том числе индивидуальным предпринимателем, договора в связи с неисполнением либо ненадлежащим исполнением ими этого договора, за исключением договора, расторгнутого в связи с обстоятельствами, вызванными непреодолимой силой, невозможностью исполнения либо на основании акта государственного органа, – копии постановления суда о расторжении договора в связи с неисполнением либо ненадлежащим исполнением обязательств по нему;</w:t>
      </w:r>
    </w:p>
    <w:p w:rsidR="000E3444" w:rsidRDefault="000E3444">
      <w:pPr>
        <w:pStyle w:val="underpoint"/>
      </w:pPr>
      <w:r>
        <w:t>4.3. при совершении работниками (работником) юридического лица и индивидуального предпринимателя, а также физическими лицами и индивидуальными предпринимателями установленных вступившим в законную силу приговором суда преступлений, связанных с участием в процедуре закупки, в том числе дачей взятки, – копии приговора суда.</w:t>
      </w:r>
    </w:p>
    <w:p w:rsidR="000E3444" w:rsidRDefault="000E3444">
      <w:pPr>
        <w:pStyle w:val="point"/>
      </w:pPr>
      <w:r>
        <w:t>5. Включение поставщика (подрядчика, исполнителя) в реестр осуществляется Министерством антимонопольного регулирования и торговли Республики Беларусь в течение пятнадцати календарных дней после получения заявления и документов, указанных в пункте 4 настоящей Инструкции.</w:t>
      </w:r>
    </w:p>
    <w:p w:rsidR="000E3444" w:rsidRDefault="000E3444">
      <w:pPr>
        <w:pStyle w:val="point"/>
      </w:pPr>
      <w:r>
        <w:t>6. Министерство антимонопольного регулирования и торговли Республики Беларусь уведомляет поставщика (подрядчика, исполнителя) о включении его в реестр в течение пяти рабочих дней со дня такого включения.</w:t>
      </w:r>
    </w:p>
    <w:p w:rsidR="000E3444" w:rsidRDefault="000E3444">
      <w:pPr>
        <w:pStyle w:val="point"/>
      </w:pPr>
      <w:r>
        <w:t>7. Исключение поставщика (подрядчика, исполнителя) из реестра осуществляется Министерством антимонопольного регулирования и торговли Республики Беларусь:</w:t>
      </w:r>
    </w:p>
    <w:p w:rsidR="000E3444" w:rsidRDefault="000E3444">
      <w:pPr>
        <w:pStyle w:val="newncpi"/>
      </w:pPr>
      <w:r>
        <w:t>по истечении одного года со дня включения в реестр – в день истечения данного срока;</w:t>
      </w:r>
    </w:p>
    <w:p w:rsidR="000E3444" w:rsidRDefault="000E3444">
      <w:pPr>
        <w:pStyle w:val="newncpi"/>
      </w:pPr>
      <w:r>
        <w:t>до истечения одного года со дня включения в реестр в случаях направления в Министерство антимонопольного регулирования и торговли Республики Беларусь документов, подтверждающих предоставление заказчиком (организатором) сведений, не соответствующих действительности и послуживших основанием для включения в реестр, отмены постановления суда, которым подтверждались основания для включения в реестр, погашения или снятия в порядке, установленном законодательством Республики Беларусь, судимости работников (работника) юридического лица и индивидуального предпринимателя, указанных в подпункте 4.3 пункта 4 настоящей Инструкции, в связи с которой юридическое лицо и индивидуальный предприниматель включались в реестр, – в течение пяти рабочих дней со дня предоставления в Министерство антимонопольного регулирования и торговли Республики Беларусь документов об отмене соответствующего постановления (приговора) суда, снятии или погашении судимости в порядке, установленном законодательством Республики Беларусь.</w:t>
      </w:r>
    </w:p>
    <w:p w:rsidR="000E3444" w:rsidRDefault="000E3444">
      <w:pPr>
        <w:pStyle w:val="point"/>
      </w:pPr>
      <w:r>
        <w:t>8. Министерство антимонопольного регулирования и торговли Республики Беларусь уведомляет юридическое лицо, индивидуального предпринимателя об исключении его из реестра в течение пяти рабочих дней со дня такого исключения.</w:t>
      </w:r>
    </w:p>
    <w:p w:rsidR="000E3444" w:rsidRDefault="000E3444">
      <w:pPr>
        <w:pStyle w:val="point"/>
      </w:pPr>
      <w:r>
        <w:t>9. Министерство антимонопольного регулирования и торговли Республики Беларусь размещает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обновленные данные реестра в течение пяти рабочих дней после включения в него поставщика (подрядчика, исполнителя) и исключения его из реестра в соответствии с пунктами 5 и 7 настоящей Инструкции.</w:t>
      </w:r>
    </w:p>
    <w:p w:rsidR="000E3444" w:rsidRDefault="000E3444">
      <w:pPr>
        <w:pStyle w:val="newncpi"/>
      </w:pPr>
      <w:r>
        <w:t> </w:t>
      </w:r>
    </w:p>
    <w:p w:rsidR="000E3444" w:rsidRDefault="000E3444">
      <w:pPr>
        <w:pStyle w:val="newncpi"/>
      </w:pPr>
      <w:r>
        <w:t> </w:t>
      </w:r>
    </w:p>
    <w:p w:rsidR="000E3444" w:rsidRDefault="000E3444">
      <w:pPr>
        <w:rPr>
          <w:rFonts w:eastAsia="Times New Roman"/>
        </w:rPr>
        <w:sectPr w:rsidR="000E3444" w:rsidSect="000E344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0E3444" w:rsidRDefault="000E34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7"/>
        <w:gridCol w:w="3304"/>
      </w:tblGrid>
      <w:tr w:rsidR="000E3444">
        <w:tc>
          <w:tcPr>
            <w:tcW w:w="3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444" w:rsidRDefault="000E3444">
            <w:pPr>
              <w:pStyle w:val="newncpi"/>
            </w:pPr>
            <w:r>
              <w:t> </w:t>
            </w:r>
          </w:p>
        </w:tc>
        <w:tc>
          <w:tcPr>
            <w:tcW w:w="1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444" w:rsidRDefault="000E3444">
            <w:pPr>
              <w:pStyle w:val="append1"/>
            </w:pPr>
            <w:r>
              <w:t>Приложение</w:t>
            </w:r>
          </w:p>
          <w:p w:rsidR="000E3444" w:rsidRDefault="000E344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формирования и ведения реестра </w:t>
            </w:r>
            <w:r>
              <w:br/>
              <w:t xml:space="preserve">поставщиков (подрядчиков, </w:t>
            </w:r>
            <w:r>
              <w:br/>
              <w:t xml:space="preserve">исполнителей), временно </w:t>
            </w:r>
            <w:r>
              <w:br/>
              <w:t xml:space="preserve">не допускаемых к закупкам </w:t>
            </w:r>
          </w:p>
        </w:tc>
      </w:tr>
    </w:tbl>
    <w:p w:rsidR="000E3444" w:rsidRDefault="000E3444">
      <w:pPr>
        <w:pStyle w:val="newncpi"/>
      </w:pPr>
      <w:r>
        <w:t> </w:t>
      </w:r>
    </w:p>
    <w:p w:rsidR="000E3444" w:rsidRDefault="000E3444">
      <w:pPr>
        <w:pStyle w:val="onestring"/>
      </w:pPr>
      <w:r>
        <w:t>Форма</w:t>
      </w:r>
    </w:p>
    <w:p w:rsidR="000E3444" w:rsidRDefault="000E3444">
      <w:pPr>
        <w:pStyle w:val="titlep"/>
      </w:pPr>
      <w:r>
        <w:t>ЗАЯВЛЕНИЕ</w:t>
      </w:r>
      <w:r>
        <w:br/>
        <w:t xml:space="preserve">о включении в реестр поставщиков (подрядчиков, исполнителей), </w:t>
      </w:r>
      <w:r>
        <w:br/>
        <w:t>временно не допускаемых к закупкам</w:t>
      </w:r>
    </w:p>
    <w:p w:rsidR="000E3444" w:rsidRDefault="000E3444">
      <w:pPr>
        <w:pStyle w:val="newncpi0"/>
      </w:pPr>
      <w:r>
        <w:t>__ ____________ 20__ г. № ______</w:t>
      </w:r>
    </w:p>
    <w:p w:rsidR="000E3444" w:rsidRDefault="000E3444">
      <w:pPr>
        <w:pStyle w:val="newncpi"/>
      </w:pPr>
      <w:r>
        <w:t> </w:t>
      </w:r>
    </w:p>
    <w:p w:rsidR="000E3444" w:rsidRDefault="000E3444">
      <w:pPr>
        <w:pStyle w:val="newncpi"/>
      </w:pPr>
      <w:r>
        <w:t>Заявитель _______________________________________________________________</w:t>
      </w:r>
    </w:p>
    <w:p w:rsidR="000E3444" w:rsidRDefault="000E3444">
      <w:pPr>
        <w:pStyle w:val="undline"/>
        <w:ind w:left="1652"/>
        <w:jc w:val="center"/>
      </w:pPr>
      <w:r>
        <w:t>(полное и сокращенное наименования юридического лица,</w:t>
      </w:r>
    </w:p>
    <w:p w:rsidR="000E3444" w:rsidRDefault="000E3444">
      <w:pPr>
        <w:pStyle w:val="newncpi0"/>
      </w:pPr>
      <w:r>
        <w:t>_____________________________________________________________________________</w:t>
      </w:r>
    </w:p>
    <w:p w:rsidR="000E3444" w:rsidRDefault="000E3444">
      <w:pPr>
        <w:pStyle w:val="undline"/>
        <w:jc w:val="center"/>
      </w:pPr>
      <w:r>
        <w:t>фамилия, собственное имя и отчество (если таковое имеется)</w:t>
      </w:r>
    </w:p>
    <w:p w:rsidR="000E3444" w:rsidRDefault="000E3444">
      <w:pPr>
        <w:pStyle w:val="newncpi0"/>
      </w:pPr>
      <w:r>
        <w:t>_____________________________________________________________________________</w:t>
      </w:r>
    </w:p>
    <w:p w:rsidR="000E3444" w:rsidRDefault="000E3444">
      <w:pPr>
        <w:pStyle w:val="undline"/>
        <w:jc w:val="center"/>
      </w:pPr>
      <w:r>
        <w:t>индивидуального предпринимателя)</w:t>
      </w:r>
    </w:p>
    <w:p w:rsidR="000E3444" w:rsidRDefault="000E3444">
      <w:pPr>
        <w:pStyle w:val="newncpi0"/>
      </w:pPr>
      <w:r>
        <w:t>Место нахождения (регистрации по месту жительства или месту пребывания) _____________________________________________________________________________</w:t>
      </w:r>
    </w:p>
    <w:p w:rsidR="000E3444" w:rsidRDefault="000E3444">
      <w:pPr>
        <w:pStyle w:val="newncpi0"/>
      </w:pPr>
      <w:r>
        <w:t>Почтовый адрес ______________________________________________________________</w:t>
      </w:r>
    </w:p>
    <w:p w:rsidR="000E3444" w:rsidRDefault="000E3444">
      <w:pPr>
        <w:pStyle w:val="newncpi0"/>
      </w:pPr>
      <w:r>
        <w:t>Телефон __________________ факс _______________ e-</w:t>
      </w:r>
      <w:proofErr w:type="spellStart"/>
      <w:r>
        <w:t>mail</w:t>
      </w:r>
      <w:proofErr w:type="spellEnd"/>
      <w:r>
        <w:t xml:space="preserve"> _________________________</w:t>
      </w:r>
    </w:p>
    <w:p w:rsidR="000E3444" w:rsidRDefault="000E3444">
      <w:pPr>
        <w:pStyle w:val="newncpi0"/>
      </w:pPr>
      <w:r>
        <w:t>УНП ______________________________ ОКПО ___________________________________</w:t>
      </w:r>
    </w:p>
    <w:p w:rsidR="000E3444" w:rsidRDefault="000E3444">
      <w:pPr>
        <w:pStyle w:val="newncpi0"/>
      </w:pPr>
      <w:r>
        <w:t>Просит включить в реестр поставщиков (подрядчиков, исполнителей), временно не допускаемых к закупкам, поставщика (подрядчика, исполнителя) согласно нижеприведенной информации:</w:t>
      </w:r>
    </w:p>
    <w:p w:rsidR="000E3444" w:rsidRDefault="000E344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75"/>
        <w:gridCol w:w="1205"/>
        <w:gridCol w:w="771"/>
        <w:gridCol w:w="2480"/>
        <w:gridCol w:w="1051"/>
        <w:gridCol w:w="1107"/>
        <w:gridCol w:w="1392"/>
      </w:tblGrid>
      <w:tr w:rsidR="000E3444">
        <w:trPr>
          <w:trHeight w:val="240"/>
        </w:trPr>
        <w:tc>
          <w:tcPr>
            <w:tcW w:w="137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Сведения о юридическом и физическом лице, в том числе индивидуальном предпринимателе</w:t>
            </w:r>
          </w:p>
        </w:tc>
        <w:tc>
          <w:tcPr>
            <w:tcW w:w="288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Товары (работы, услуги), при закупке которых выявлены факты, являющиеся основаниями для включения в реестр поставщиков (подрядчиков, исполнителей), временно не допускаемых к закупкам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Факты, являющиеся основаниями для включения в реестр поставщиков (подрядчиков, исполнителей), временно не допускаемых к закупкам</w:t>
            </w:r>
          </w:p>
        </w:tc>
      </w:tr>
      <w:tr w:rsidR="000E3444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наименование (фамилия, собственное имя и отчество (если таковое имеется), УНП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место нахождения (регистрация по месту жительства или месту пребывания)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код по общегосударственному классификатору Республики Беларусь ОКРБ 007-2012 «Классификатор продукции по видам экономической деятельности», утвержденному постановлением Государственного комитета по стандартизации Республики Беларусь от 28 декабря 2012 г. № 83 «Об утверждении, внесении изменений и отмене общегосударственного классификатора Республики Беларусь» (Национальный правовой Интернет-портал Республики Беларусь, 05.11.2013, 8/27949)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вид и номер процедуры закупки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дата принятия решения о проведении закупки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3444" w:rsidRDefault="000E344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3444">
        <w:trPr>
          <w:trHeight w:val="24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7</w:t>
            </w:r>
          </w:p>
        </w:tc>
      </w:tr>
      <w:tr w:rsidR="000E3444">
        <w:trPr>
          <w:trHeight w:val="240"/>
        </w:trPr>
        <w:tc>
          <w:tcPr>
            <w:tcW w:w="7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3444" w:rsidRDefault="000E3444">
            <w:pPr>
              <w:pStyle w:val="table10"/>
              <w:jc w:val="center"/>
            </w:pPr>
            <w:r>
              <w:t> </w:t>
            </w:r>
          </w:p>
        </w:tc>
      </w:tr>
    </w:tbl>
    <w:p w:rsidR="000E3444" w:rsidRDefault="000E3444">
      <w:pPr>
        <w:pStyle w:val="newncpi"/>
      </w:pPr>
      <w:r>
        <w:t> </w:t>
      </w:r>
    </w:p>
    <w:p w:rsidR="000E3444" w:rsidRDefault="000E3444">
      <w:pPr>
        <w:pStyle w:val="newncpi"/>
      </w:pPr>
      <w:r>
        <w:t>Перечень прилагаемых к заявлению документов, подтверждающих наличие основания(й) включения в реестр поставщиков (подрядчиков, исполнителей), временно не допускаемых к закупкам:</w:t>
      </w:r>
    </w:p>
    <w:p w:rsidR="000E3444" w:rsidRDefault="000E3444">
      <w:pPr>
        <w:pStyle w:val="point"/>
      </w:pPr>
      <w:r>
        <w:t>1. __________________________________________________________</w:t>
      </w:r>
    </w:p>
    <w:p w:rsidR="000E3444" w:rsidRDefault="000E3444">
      <w:pPr>
        <w:pStyle w:val="point"/>
      </w:pPr>
      <w:r>
        <w:t>2. __________________________________________________________</w:t>
      </w:r>
    </w:p>
    <w:p w:rsidR="000E3444" w:rsidRDefault="000E3444">
      <w:pPr>
        <w:pStyle w:val="point"/>
      </w:pPr>
      <w:r>
        <w:t>3. __________________________________________________________</w:t>
      </w:r>
    </w:p>
    <w:p w:rsidR="000E3444" w:rsidRDefault="000E3444">
      <w:pPr>
        <w:pStyle w:val="newncpi"/>
      </w:pPr>
      <w:r>
        <w:t>Сведения, изложенные в этом заявлении и прилагаемых к нему документах, достоверны.</w:t>
      </w:r>
    </w:p>
    <w:p w:rsidR="000E3444" w:rsidRDefault="000E34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3156"/>
        <w:gridCol w:w="2523"/>
      </w:tblGrid>
      <w:tr w:rsidR="000E3444">
        <w:trPr>
          <w:trHeight w:val="238"/>
        </w:trPr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3444" w:rsidRDefault="000E3444">
            <w:pPr>
              <w:pStyle w:val="newncpi0"/>
              <w:jc w:val="center"/>
            </w:pPr>
            <w:r>
              <w:t>______________________________</w:t>
            </w:r>
          </w:p>
        </w:tc>
        <w:tc>
          <w:tcPr>
            <w:tcW w:w="1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3444" w:rsidRDefault="000E344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3444" w:rsidRDefault="000E3444">
            <w:pPr>
              <w:pStyle w:val="newncpi0"/>
              <w:jc w:val="center"/>
            </w:pPr>
            <w:r>
              <w:t>____________________</w:t>
            </w:r>
          </w:p>
        </w:tc>
      </w:tr>
      <w:tr w:rsidR="000E3444">
        <w:trPr>
          <w:trHeight w:val="510"/>
        </w:trPr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444" w:rsidRDefault="000E3444">
            <w:pPr>
              <w:pStyle w:val="undline"/>
              <w:jc w:val="center"/>
            </w:pPr>
            <w:r>
              <w:t>(руководитель юридического лица,</w:t>
            </w:r>
            <w:r>
              <w:br/>
              <w:t>индивидуальный предприниматель)</w:t>
            </w:r>
          </w:p>
        </w:tc>
        <w:tc>
          <w:tcPr>
            <w:tcW w:w="1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444" w:rsidRDefault="000E344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444" w:rsidRDefault="000E344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E3444" w:rsidRDefault="000E3444">
      <w:pPr>
        <w:pStyle w:val="newncpi"/>
      </w:pPr>
      <w:r>
        <w:t> </w:t>
      </w:r>
    </w:p>
    <w:p w:rsidR="000E3444" w:rsidRDefault="000E3444">
      <w:pPr>
        <w:pStyle w:val="newncpi"/>
      </w:pPr>
      <w:r>
        <w:t> </w:t>
      </w:r>
    </w:p>
    <w:p w:rsidR="00112469" w:rsidRDefault="00112469"/>
    <w:sectPr w:rsidR="00112469" w:rsidSect="000E344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96" w:rsidRDefault="00FB5396" w:rsidP="000E3444">
      <w:pPr>
        <w:spacing w:after="0" w:line="240" w:lineRule="auto"/>
      </w:pPr>
      <w:r>
        <w:separator/>
      </w:r>
    </w:p>
  </w:endnote>
  <w:endnote w:type="continuationSeparator" w:id="0">
    <w:p w:rsidR="00FB5396" w:rsidRDefault="00FB5396" w:rsidP="000E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4" w:rsidRDefault="000E34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4" w:rsidRDefault="000E34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4" w:rsidRDefault="000E34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96" w:rsidRDefault="00FB5396" w:rsidP="000E3444">
      <w:pPr>
        <w:spacing w:after="0" w:line="240" w:lineRule="auto"/>
      </w:pPr>
      <w:r>
        <w:separator/>
      </w:r>
    </w:p>
  </w:footnote>
  <w:footnote w:type="continuationSeparator" w:id="0">
    <w:p w:rsidR="00FB5396" w:rsidRDefault="00FB5396" w:rsidP="000E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4" w:rsidRDefault="000E3444" w:rsidP="00151A8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444" w:rsidRDefault="000E34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4" w:rsidRPr="000E3444" w:rsidRDefault="000E3444" w:rsidP="00151A8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E3444">
      <w:rPr>
        <w:rStyle w:val="a7"/>
        <w:rFonts w:ascii="Times New Roman" w:hAnsi="Times New Roman" w:cs="Times New Roman"/>
        <w:sz w:val="24"/>
      </w:rPr>
      <w:fldChar w:fldCharType="begin"/>
    </w:r>
    <w:r w:rsidRPr="000E344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E3444">
      <w:rPr>
        <w:rStyle w:val="a7"/>
        <w:rFonts w:ascii="Times New Roman" w:hAnsi="Times New Roman" w:cs="Times New Roman"/>
        <w:sz w:val="24"/>
      </w:rPr>
      <w:fldChar w:fldCharType="separate"/>
    </w:r>
    <w:r w:rsidR="00E839DC">
      <w:rPr>
        <w:rStyle w:val="a7"/>
        <w:rFonts w:ascii="Times New Roman" w:hAnsi="Times New Roman" w:cs="Times New Roman"/>
        <w:noProof/>
        <w:sz w:val="24"/>
      </w:rPr>
      <w:t>5</w:t>
    </w:r>
    <w:r w:rsidRPr="000E3444">
      <w:rPr>
        <w:rStyle w:val="a7"/>
        <w:rFonts w:ascii="Times New Roman" w:hAnsi="Times New Roman" w:cs="Times New Roman"/>
        <w:sz w:val="24"/>
      </w:rPr>
      <w:fldChar w:fldCharType="end"/>
    </w:r>
  </w:p>
  <w:p w:rsidR="000E3444" w:rsidRPr="000E3444" w:rsidRDefault="000E344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44" w:rsidRDefault="000E34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44"/>
    <w:rsid w:val="000E3444"/>
    <w:rsid w:val="00112469"/>
    <w:rsid w:val="00C7541D"/>
    <w:rsid w:val="00E839DC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BDC480-2A1C-42FC-AFD0-C7E2C5EF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E34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E34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E34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E344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E344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34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34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E34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E34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E34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0E344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E344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E344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E344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E34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E34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E344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E34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344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E34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E344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344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344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344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E34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344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E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444"/>
  </w:style>
  <w:style w:type="paragraph" w:styleId="a5">
    <w:name w:val="footer"/>
    <w:basedOn w:val="a"/>
    <w:link w:val="a6"/>
    <w:uiPriority w:val="99"/>
    <w:unhideWhenUsed/>
    <w:rsid w:val="000E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444"/>
  </w:style>
  <w:style w:type="character" w:styleId="a7">
    <w:name w:val="page number"/>
    <w:basedOn w:val="a0"/>
    <w:uiPriority w:val="99"/>
    <w:semiHidden/>
    <w:unhideWhenUsed/>
    <w:rsid w:val="000E3444"/>
  </w:style>
  <w:style w:type="table" w:styleId="a8">
    <w:name w:val="Table Grid"/>
    <w:basedOn w:val="a1"/>
    <w:uiPriority w:val="59"/>
    <w:rsid w:val="000E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 Оксана Михайловна</dc:creator>
  <cp:lastModifiedBy>User</cp:lastModifiedBy>
  <cp:revision>2</cp:revision>
  <dcterms:created xsi:type="dcterms:W3CDTF">2020-12-11T07:36:00Z</dcterms:created>
  <dcterms:modified xsi:type="dcterms:W3CDTF">2020-12-11T07:36:00Z</dcterms:modified>
</cp:coreProperties>
</file>